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75236B35" w:rsidR="007506DA"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0A6D9D28">
                <wp:simplePos x="0" y="0"/>
                <wp:positionH relativeFrom="column">
                  <wp:posOffset>4022090</wp:posOffset>
                </wp:positionH>
                <wp:positionV relativeFrom="paragraph">
                  <wp:posOffset>-344170</wp:posOffset>
                </wp:positionV>
                <wp:extent cx="2562418" cy="4001688"/>
                <wp:effectExtent l="0" t="0" r="9525"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00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9"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3273DFA5" w14:textId="227B709F"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316.7pt;margin-top:-27.1pt;width:201.75pt;height:31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g9AEAAMsDAAAOAAAAZHJzL2Uyb0RvYy54bWysU8GO0zAQvSPxD5bvNEnVLSVqulq6KkJa&#10;WKSFD3AcJ7FIPGbsNilfz9jJdgvcEDlYHo/9Zt6bl+3t2HfspNBpMAXPFilnykiotGkK/u3r4c2G&#10;M+eFqUQHRhX8rBy/3b1+tR1srpbQQlcpZARiXD7Ygrfe2zxJnGxVL9wCrDKUrAF74SnEJqlQDITe&#10;d8kyTdfJAFhZBKmco9P7Kcl3Eb+ulfSPde2UZ13BqTcfV4xrGdZktxV5g8K2Ws5tiH/oohfaUNEL&#10;1L3wgh1R/wXVa4ngoPYLCX0Cda2lihyITZb+weapFVZFLiSOsxeZ3P+DlZ9PT/YLMj++h5EGGEk4&#10;+wDyu2MG9q0wjbpDhKFVoqLCWZAsGazL56dBape7AFIOn6CiIYujhwg01tgHVYgnI3QawPkiuho9&#10;k3S4vFkvVxnZRFJulabZerOJNUT+/Nyi8x8U9CxsCo401QgvTg/Oh3ZE/nwlVHPQ6eqguy4G2JT7&#10;DtlJkAMO8ZvRf7vWmXDZQHg2IYaTyDNQm0j6sRwpGfiWUJ2JMcLkKPoDaNMC/uRsIDcV3P04ClSc&#10;dR8NqfYuW62C/WKwunm7pACvM+V1RhhJUAX3nE3bvZ8se7Som5YqTXMycEdK1zpq8NLV3Dc5Jkoz&#10;uztY8jqOt17+wd0vAAAA//8DAFBLAwQUAAYACAAAACEAZVc1U+AAAAAMAQAADwAAAGRycy9kb3du&#10;cmV2LnhtbEyPQW6DMBBF95V6B2sidVMldgOYhmKitlKrbpPmAANMAAXbCDuB3L7OqlmO/tP/b/Lt&#10;rHt2odF11ih4WQlgZCpbd6ZRcPj9Wr4Ccx5Njb01pOBKDrbF40OOWW0ns6PL3jcslBiXoYLW+yHj&#10;3FUtaXQrO5AJ2dGOGn04x4bXI06hXPd8LYTkGjsTFloc6LOl6rQ/awXHn+k52Uzltz+ku1h+YJeW&#10;9qrU02J+fwPmafb/MNz0gzoUwam0Z1M71iuQURQHVMEyidfAboSI5AZYqSBJpQBe5Pz+ieIPAAD/&#10;/wMAUEsBAi0AFAAGAAgAAAAhALaDOJL+AAAA4QEAABMAAAAAAAAAAAAAAAAAAAAAAFtDb250ZW50&#10;X1R5cGVzXS54bWxQSwECLQAUAAYACAAAACEAOP0h/9YAAACUAQAACwAAAAAAAAAAAAAAAAAvAQAA&#10;X3JlbHMvLnJlbHNQSwECLQAUAAYACAAAACEArlxPoPQBAADLAwAADgAAAAAAAAAAAAAAAAAuAgAA&#10;ZHJzL2Uyb0RvYy54bWxQSwECLQAUAAYACAAAACEAZVc1U+AAAAAMAQAADwAAAAAAAAAAAAAAAABO&#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0"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3273DFA5" w14:textId="227B709F"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64619987" wp14:editId="16CF9927">
                <wp:simplePos x="0" y="0"/>
                <wp:positionH relativeFrom="column">
                  <wp:posOffset>-88443</wp:posOffset>
                </wp:positionH>
                <wp:positionV relativeFrom="paragraph">
                  <wp:posOffset>-1179881</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9EFB5" w14:textId="77777777" w:rsidR="00594BA5" w:rsidRDefault="00004F3D" w:rsidP="00004F3D">
                            <w:pPr>
                              <w:pStyle w:val="PIAnkndigung"/>
                            </w:pPr>
                            <w:r w:rsidRPr="00E46CB0">
                              <w:t>Rittal, Eplan, Cideon und G</w:t>
                            </w:r>
                            <w:r w:rsidR="000F0D18" w:rsidRPr="00E46CB0">
                              <w:t>EC</w:t>
                            </w:r>
                            <w:r w:rsidRPr="00E46CB0">
                              <w:t xml:space="preserve"> </w:t>
                            </w:r>
                          </w:p>
                          <w:p w14:paraId="20257D82" w14:textId="0374ABD1" w:rsidR="00004F3D" w:rsidRDefault="00004F3D" w:rsidP="00004F3D">
                            <w:pPr>
                              <w:pStyle w:val="PIAnkndigung"/>
                            </w:pPr>
                            <w:r>
                              <w:t xml:space="preserve">auf der </w:t>
                            </w:r>
                            <w:r w:rsidR="00594BA5">
                              <w:t xml:space="preserve">Hannover Messe in </w:t>
                            </w:r>
                            <w:r w:rsidRPr="00AB1FDA">
                              <w:t xml:space="preserve">Halle </w:t>
                            </w:r>
                            <w:r w:rsidR="00594BA5">
                              <w:t>11</w:t>
                            </w:r>
                            <w:r w:rsidRPr="00AB1FDA">
                              <w:t xml:space="preserve">, Stand </w:t>
                            </w:r>
                            <w:r w:rsidR="00594BA5">
                              <w:t>E06</w:t>
                            </w:r>
                          </w:p>
                          <w:p w14:paraId="6C924CF9" w14:textId="23E3D17A" w:rsidR="00004F3D" w:rsidRDefault="00594BA5" w:rsidP="00004F3D">
                            <w:pPr>
                              <w:pStyle w:val="PIAnkndigung"/>
                            </w:pPr>
                            <w:r>
                              <w:t>17. bis 21. April in Hannover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92.9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oxw9wEAANEDAAAOAAAAZHJzL2Uyb0RvYy54bWysU8tu2zAQvBfoPxC815JdJ7EFy0HqwEWB&#10;9AGk+QCKoiSiEpdd0pbcr++SUhy3uRXVgeByydmd2dHmduhadlToNJicz2cpZ8pIKLWpc/70ff9u&#10;xZnzwpSiBaNyflKO327fvtn0NlMLaKAtFTICMS7rbc4b722WJE42qhNuBlYZSlaAnfAUYp2UKHpC&#10;79pkkabXSQ9YWgSpnKPT+zHJtxG/qpT0X6vKKc/anFNvPq4Y1yKsyXYjshqFbbSc2hD/0EUntKGi&#10;Z6h74QU7oH4F1WmJ4KDyMwldAlWlpYociM08/YvNYyOsilxIHGfPMrn/Byu/HB/tN2R++AADDTCS&#10;cPYB5A/HDOwaYWp1hwh9o0RJhedBsqS3LpueBqld5gJI0X+GkoYsDh4i0FBhF1QhnozQaQCns+hq&#10;8EzS4fv59c1yteBMUm61TtfpVSwhsufXFp3/qKBjYZNzpKFGdHF8cD50I7LnK6GYg1aXe922McC6&#10;2LXIjoIMsI/fhP7HtdaEywbCsxExnESagdnI0Q/FwHQ5aRBYF1CeiDfC6Cv6D2jTAP7irCdP5dz9&#10;PAhUnLWfDGm3ni+XwYQxWF7dLCjAy0xxmRFGElTOPWfjdudH4x4s6rqhSuO0DNyR3pWOUrx0NbVP&#10;vokKTR4PxryM462XP3H7GwAA//8DAFBLAwQUAAYACAAAACEAeL0+t+AAAAAMAQAADwAAAGRycy9k&#10;b3ducmV2LnhtbEyPwW7CMBBE75X6D9ZW6qUChzaBEOKgtlKrXqF8wCZekojYjmJDwt93OZXb7uxo&#10;9k2+nUwnLjT41lkFi3kEgmzldGtrBYffr1kKwge0GjtnScGVPGyLx4ccM+1Gu6PLPtSCQ6zPUEET&#10;Qp9J6auGDPq568ny7egGg4HXoZZ6wJHDTSdfo2gpDbaWPzTY02dD1Wl/NgqOP+NLsh7L73BY7eLl&#10;B7ar0l2Ven6a3jcgAk3h3ww3fEaHgplKd7bai07BbPG2ZuttSBMuwZY4jVkqWYqTBGSRy/sSxR8A&#10;AAD//wMAUEsBAi0AFAAGAAgAAAAhALaDOJL+AAAA4QEAABMAAAAAAAAAAAAAAAAAAAAAAFtDb250&#10;ZW50X1R5cGVzXS54bWxQSwECLQAUAAYACAAAACEAOP0h/9YAAACUAQAACwAAAAAAAAAAAAAAAAAv&#10;AQAAX3JlbHMvLnJlbHNQSwECLQAUAAYACAAAACEAK7KMcPcBAADRAwAADgAAAAAAAAAAAAAAAAAu&#10;AgAAZHJzL2Uyb0RvYy54bWxQSwECLQAUAAYACAAAACEAeL0+t+AAAAAMAQAADwAAAAAAAAAAAAAA&#10;AABRBAAAZHJzL2Rvd25yZXYueG1sUEsFBgAAAAAEAAQA8wAAAF4FAAAAAA==&#10;" stroked="f">
                <v:textbox>
                  <w:txbxContent>
                    <w:p w14:paraId="3EB9EFB5" w14:textId="77777777" w:rsidR="00594BA5" w:rsidRDefault="00004F3D" w:rsidP="00004F3D">
                      <w:pPr>
                        <w:pStyle w:val="PIAnkndigung"/>
                      </w:pPr>
                      <w:r w:rsidRPr="00E46CB0">
                        <w:t>Rittal, Eplan, Cideon und G</w:t>
                      </w:r>
                      <w:r w:rsidR="000F0D18" w:rsidRPr="00E46CB0">
                        <w:t>EC</w:t>
                      </w:r>
                      <w:r w:rsidRPr="00E46CB0">
                        <w:t xml:space="preserve"> </w:t>
                      </w:r>
                    </w:p>
                    <w:p w14:paraId="20257D82" w14:textId="0374ABD1" w:rsidR="00004F3D" w:rsidRDefault="00004F3D" w:rsidP="00004F3D">
                      <w:pPr>
                        <w:pStyle w:val="PIAnkndigung"/>
                      </w:pPr>
                      <w:r>
                        <w:t xml:space="preserve">auf der </w:t>
                      </w:r>
                      <w:r w:rsidR="00594BA5">
                        <w:t xml:space="preserve">Hannover Messe in </w:t>
                      </w:r>
                      <w:r w:rsidRPr="00AB1FDA">
                        <w:t xml:space="preserve">Halle </w:t>
                      </w:r>
                      <w:r w:rsidR="00594BA5">
                        <w:t>11</w:t>
                      </w:r>
                      <w:r w:rsidRPr="00AB1FDA">
                        <w:t xml:space="preserve">, Stand </w:t>
                      </w:r>
                      <w:r w:rsidR="00594BA5">
                        <w:t>E06</w:t>
                      </w:r>
                    </w:p>
                    <w:p w14:paraId="6C924CF9" w14:textId="23E3D17A" w:rsidR="00004F3D" w:rsidRDefault="00594BA5" w:rsidP="00004F3D">
                      <w:pPr>
                        <w:pStyle w:val="PIAnkndigung"/>
                      </w:pPr>
                      <w:r>
                        <w:t>17. bis 21. April in Hannover</w:t>
                      </w:r>
                    </w:p>
                  </w:txbxContent>
                </v:textbox>
              </v:shape>
            </w:pict>
          </mc:Fallback>
        </mc:AlternateContent>
      </w:r>
      <w:r w:rsidR="00004F3D">
        <w:t>Rittal, Eplan, Cideon und G</w:t>
      </w:r>
      <w:r>
        <w:t>EC</w:t>
      </w:r>
      <w:r w:rsidR="00004F3D">
        <w:t xml:space="preserve"> auf der </w:t>
      </w:r>
      <w:r w:rsidR="00594BA5">
        <w:t>Hannover Messe</w:t>
      </w:r>
    </w:p>
    <w:p w14:paraId="434BBAF9" w14:textId="48853CC6" w:rsidR="00103F65" w:rsidRDefault="001F65C8" w:rsidP="00103F65">
      <w:pPr>
        <w:pStyle w:val="PIVorspann"/>
        <w:spacing w:line="240" w:lineRule="auto"/>
        <w:ind w:right="2549"/>
        <w:rPr>
          <w:sz w:val="28"/>
        </w:rPr>
      </w:pPr>
      <w:r>
        <w:rPr>
          <w:sz w:val="28"/>
        </w:rPr>
        <w:t>Jenseits von Produkten und Lösungen: Wie die Transformation der Industrie gelingen kann</w:t>
      </w:r>
    </w:p>
    <w:p w14:paraId="1D5FE5E6" w14:textId="532E95C1" w:rsidR="00E01076" w:rsidRDefault="00004F3D" w:rsidP="000F0D18">
      <w:pPr>
        <w:pStyle w:val="PIVorspann"/>
        <w:ind w:right="3400"/>
      </w:pPr>
      <w:r w:rsidRPr="00004F3D">
        <w:t xml:space="preserve">Die Industrie </w:t>
      </w:r>
      <w:r w:rsidR="00445BA3">
        <w:t>steht</w:t>
      </w:r>
      <w:r w:rsidR="00C05890">
        <w:t xml:space="preserve"> unter </w:t>
      </w:r>
      <w:r w:rsidR="00445BA3">
        <w:t xml:space="preserve">hohem </w:t>
      </w:r>
      <w:r w:rsidR="00C05890">
        <w:t xml:space="preserve">Veränderungsdruck. </w:t>
      </w:r>
      <w:r w:rsidR="00231FFC">
        <w:t xml:space="preserve">Wie </w:t>
      </w:r>
      <w:r w:rsidR="00231FFC" w:rsidRPr="00004F3D">
        <w:t xml:space="preserve">kommt </w:t>
      </w:r>
      <w:r w:rsidR="00231FFC">
        <w:t>die Fertigungsindustrie</w:t>
      </w:r>
      <w:r w:rsidR="00231FFC" w:rsidRPr="00004F3D">
        <w:t xml:space="preserve"> mit der </w:t>
      </w:r>
      <w:r w:rsidR="00231FFC">
        <w:t>Entwicklung</w:t>
      </w:r>
      <w:r w:rsidR="00231FFC" w:rsidRPr="00004F3D">
        <w:t xml:space="preserve"> zur Smart Production voran?</w:t>
      </w:r>
      <w:r w:rsidR="00231FFC">
        <w:t xml:space="preserve"> </w:t>
      </w:r>
      <w:r w:rsidR="00C05890">
        <w:t xml:space="preserve">Wie </w:t>
      </w:r>
      <w:r w:rsidR="00C8767B">
        <w:t xml:space="preserve">gelingt der </w:t>
      </w:r>
      <w:r w:rsidR="0005458B">
        <w:t xml:space="preserve">Schritt </w:t>
      </w:r>
      <w:r w:rsidR="00C8767B">
        <w:t>vo</w:t>
      </w:r>
      <w:r w:rsidR="00445BA3">
        <w:t>m</w:t>
      </w:r>
      <w:r w:rsidR="00C8767B">
        <w:t xml:space="preserve"> Krisen</w:t>
      </w:r>
      <w:r w:rsidR="00445BA3">
        <w:t>management</w:t>
      </w:r>
      <w:r w:rsidR="00C8767B">
        <w:t xml:space="preserve"> </w:t>
      </w:r>
      <w:r w:rsidR="00445BA3">
        <w:t>zur</w:t>
      </w:r>
      <w:r w:rsidR="00C8767B">
        <w:t xml:space="preserve"> langfristigen Transformation</w:t>
      </w:r>
      <w:r w:rsidR="007C3B20">
        <w:t xml:space="preserve"> bei Energie, Effizienz und Nachhaltigkeit</w:t>
      </w:r>
      <w:r w:rsidR="00C8767B">
        <w:t xml:space="preserve">? Wie kommt mehr Tempo in den Ausbau der dafür </w:t>
      </w:r>
      <w:r w:rsidR="001F65C8">
        <w:t xml:space="preserve">dringend </w:t>
      </w:r>
      <w:r w:rsidR="00C8767B">
        <w:t xml:space="preserve">nötigen Infrastruktur? </w:t>
      </w:r>
      <w:r w:rsidR="007C3B20">
        <w:t xml:space="preserve">Wie begegnen die Unternehmen der Mitarbeiterknappheit? </w:t>
      </w:r>
      <w:proofErr w:type="gramStart"/>
      <w:r w:rsidR="0098427F">
        <w:t>Zu</w:t>
      </w:r>
      <w:proofErr w:type="gramEnd"/>
      <w:r w:rsidR="0098427F">
        <w:t xml:space="preserve"> diesen Fragen gehen </w:t>
      </w:r>
      <w:r w:rsidR="0092135E">
        <w:t xml:space="preserve">Rittal, Eplan, Cideon und German Edge Cloud </w:t>
      </w:r>
      <w:r w:rsidR="0061106A">
        <w:t xml:space="preserve">mit den Besuchern </w:t>
      </w:r>
      <w:r w:rsidR="00445BA3">
        <w:t>der</w:t>
      </w:r>
      <w:r w:rsidR="0092135E">
        <w:t xml:space="preserve"> </w:t>
      </w:r>
      <w:r w:rsidR="00C8767B">
        <w:t>Hannover Messe</w:t>
      </w:r>
      <w:r w:rsidR="00585A87">
        <w:t xml:space="preserve"> in den Dialog</w:t>
      </w:r>
      <w:r w:rsidR="00445BA3">
        <w:t xml:space="preserve"> – und </w:t>
      </w:r>
      <w:r w:rsidR="00585A87">
        <w:t>zeigen</w:t>
      </w:r>
      <w:r w:rsidR="0092135E">
        <w:t xml:space="preserve">, wie mit </w:t>
      </w:r>
      <w:r w:rsidR="00B54E37">
        <w:t>Kompetenz</w:t>
      </w:r>
      <w:r w:rsidR="0092135E">
        <w:t xml:space="preserve"> in den relevanten Ökosystemen </w:t>
      </w:r>
      <w:r w:rsidR="009D658C">
        <w:t>übergreifende</w:t>
      </w:r>
      <w:r w:rsidR="00445BA3">
        <w:t xml:space="preserve"> </w:t>
      </w:r>
      <w:r w:rsidR="0092135E">
        <w:t>Lösung</w:t>
      </w:r>
      <w:r w:rsidR="0061106A">
        <w:t>en</w:t>
      </w:r>
      <w:r w:rsidR="00445BA3">
        <w:t xml:space="preserve"> entstehen</w:t>
      </w:r>
      <w:r w:rsidR="0092135E">
        <w:t>.</w:t>
      </w:r>
    </w:p>
    <w:p w14:paraId="392C4543" w14:textId="3D3401ED" w:rsidR="00B54E37" w:rsidRDefault="007506DA" w:rsidP="00445BA3">
      <w:pPr>
        <w:pStyle w:val="PIFlietext"/>
        <w:tabs>
          <w:tab w:val="left" w:pos="5670"/>
        </w:tabs>
        <w:ind w:right="3400"/>
      </w:pPr>
      <w:r w:rsidRPr="00360E92">
        <w:t>Herborn</w:t>
      </w:r>
      <w:r w:rsidR="00004F3D">
        <w:t>/Monheim/Gräfelfing/Limburg</w:t>
      </w:r>
      <w:r w:rsidRPr="00360E92">
        <w:t xml:space="preserve">, </w:t>
      </w:r>
      <w:r w:rsidR="007C3B20">
        <w:t>14</w:t>
      </w:r>
      <w:r w:rsidR="00BE7220">
        <w:t>.</w:t>
      </w:r>
      <w:r w:rsidR="00004F3D">
        <w:t xml:space="preserve"> </w:t>
      </w:r>
      <w:r w:rsidR="00C9176A">
        <w:t xml:space="preserve">März </w:t>
      </w:r>
      <w:r w:rsidR="00004F3D">
        <w:t>202</w:t>
      </w:r>
      <w:r w:rsidR="00255A5A">
        <w:t>3</w:t>
      </w:r>
      <w:r w:rsidR="00004F3D">
        <w:t xml:space="preserve"> </w:t>
      </w:r>
      <w:proofErr w:type="gramStart"/>
      <w:r w:rsidRPr="00360E92">
        <w:t>–</w:t>
      </w:r>
      <w:r w:rsidR="00C8767B">
        <w:t>„</w:t>
      </w:r>
      <w:proofErr w:type="gramEnd"/>
      <w:r w:rsidR="00C8767B" w:rsidRPr="00C8767B">
        <w:t xml:space="preserve">Die </w:t>
      </w:r>
      <w:r w:rsidR="00445BA3">
        <w:t>d</w:t>
      </w:r>
      <w:r w:rsidR="00C8767B" w:rsidRPr="00C8767B">
        <w:t xml:space="preserve">igitale Transformation der Fabriken, </w:t>
      </w:r>
      <w:r w:rsidR="00445BA3">
        <w:t>eine</w:t>
      </w:r>
      <w:r w:rsidR="00C8767B" w:rsidRPr="00C8767B">
        <w:t xml:space="preserve"> </w:t>
      </w:r>
      <w:r w:rsidR="00C8767B">
        <w:t xml:space="preserve">langfristig </w:t>
      </w:r>
      <w:r w:rsidR="00C8767B" w:rsidRPr="00C8767B">
        <w:t xml:space="preserve">sichere </w:t>
      </w:r>
      <w:r w:rsidR="00C8767B">
        <w:t xml:space="preserve">und wirtschaftliche </w:t>
      </w:r>
      <w:r w:rsidR="00C8767B" w:rsidRPr="00C8767B">
        <w:t xml:space="preserve">Energieversorgung oder das Ermitteln </w:t>
      </w:r>
      <w:r w:rsidR="00445BA3">
        <w:t xml:space="preserve">und Senken des </w:t>
      </w:r>
      <w:proofErr w:type="spellStart"/>
      <w:r w:rsidR="00445BA3">
        <w:t>Product</w:t>
      </w:r>
      <w:proofErr w:type="spellEnd"/>
      <w:r w:rsidR="00445BA3">
        <w:t xml:space="preserve"> Carbon </w:t>
      </w:r>
      <w:proofErr w:type="spellStart"/>
      <w:r w:rsidR="00445BA3">
        <w:t>Footprints</w:t>
      </w:r>
      <w:proofErr w:type="spellEnd"/>
      <w:r w:rsidR="00445BA3">
        <w:t xml:space="preserve"> </w:t>
      </w:r>
      <w:r w:rsidR="00C8767B" w:rsidRPr="00C8767B">
        <w:t>in</w:t>
      </w:r>
      <w:r w:rsidR="00445BA3">
        <w:t xml:space="preserve"> der Industrie</w:t>
      </w:r>
      <w:r w:rsidR="00C8767B" w:rsidRPr="00C8767B">
        <w:t xml:space="preserve"> sind </w:t>
      </w:r>
      <w:r w:rsidR="00445BA3">
        <w:t>große Herausforderungen, die nicht isoliert zu lösen sind</w:t>
      </w:r>
      <w:r w:rsidR="00C8767B">
        <w:t xml:space="preserve">“, sagt </w:t>
      </w:r>
      <w:r w:rsidR="00C8767B" w:rsidRPr="00C8767B">
        <w:t>Markus Asch, CEO Rittal International und Rittal Software Systems</w:t>
      </w:r>
      <w:r w:rsidR="00C8767B">
        <w:t xml:space="preserve">: </w:t>
      </w:r>
      <w:r w:rsidR="00DE1FBC">
        <w:t>„</w:t>
      </w:r>
      <w:r w:rsidR="0020402C">
        <w:t xml:space="preserve">Es braucht </w:t>
      </w:r>
      <w:r w:rsidR="0020402C" w:rsidRPr="0020402C">
        <w:t>Innovation jenseits von Produkten und Lösungen</w:t>
      </w:r>
      <w:r w:rsidR="0020402C">
        <w:t xml:space="preserve">. Wir müssen die Prozesse </w:t>
      </w:r>
      <w:r w:rsidR="001F65C8">
        <w:t xml:space="preserve">entlang der </w:t>
      </w:r>
      <w:r w:rsidR="0020402C">
        <w:t xml:space="preserve">Wertschöpfungsketten </w:t>
      </w:r>
      <w:r w:rsidR="001F65C8">
        <w:t>unserer Kunden verstehen</w:t>
      </w:r>
      <w:r w:rsidR="0020402C">
        <w:t>, in neuen</w:t>
      </w:r>
      <w:r w:rsidR="001F65C8">
        <w:t xml:space="preserve"> </w:t>
      </w:r>
      <w:r w:rsidR="0020402C">
        <w:t>Ökosystemen denken</w:t>
      </w:r>
      <w:r w:rsidR="001F65C8">
        <w:t xml:space="preserve"> und übergreifende Lösungen entwickeln</w:t>
      </w:r>
      <w:r w:rsidR="009D658C">
        <w:t>.</w:t>
      </w:r>
      <w:r w:rsidR="00DE1FBC">
        <w:t xml:space="preserve"> </w:t>
      </w:r>
      <w:r w:rsidR="001F65C8">
        <w:t>Unsere Überzeugung ist: Das ist nur über standardisierte Plattformen möglich</w:t>
      </w:r>
      <w:r w:rsidR="0020402C">
        <w:t>.</w:t>
      </w:r>
      <w:r w:rsidR="0020402C" w:rsidRPr="0020402C">
        <w:t xml:space="preserve"> </w:t>
      </w:r>
      <w:r w:rsidR="00DE1FBC">
        <w:t xml:space="preserve">Die Hannover Messe ist das Forum für den </w:t>
      </w:r>
      <w:r w:rsidR="00333A74">
        <w:t xml:space="preserve">industrieweiten </w:t>
      </w:r>
      <w:r w:rsidR="00C55C74">
        <w:t>Dialog</w:t>
      </w:r>
      <w:r w:rsidR="00DE1FBC">
        <w:t xml:space="preserve"> </w:t>
      </w:r>
      <w:r w:rsidR="00333A74">
        <w:t>darüber</w:t>
      </w:r>
      <w:r w:rsidR="00DE1FBC">
        <w:t>.“</w:t>
      </w:r>
    </w:p>
    <w:p w14:paraId="3A620972" w14:textId="0F3AC1C2" w:rsidR="00A54B95" w:rsidRPr="00A54B95" w:rsidRDefault="00A54B95" w:rsidP="0027030C">
      <w:pPr>
        <w:pStyle w:val="PIFlietext"/>
        <w:ind w:right="3258"/>
        <w:rPr>
          <w:b/>
          <w:bCs/>
        </w:rPr>
      </w:pPr>
      <w:r w:rsidRPr="00A54B95">
        <w:rPr>
          <w:b/>
          <w:bCs/>
        </w:rPr>
        <w:t>Digitale Zwillinge für Smart Production und Energie</w:t>
      </w:r>
      <w:r w:rsidR="005739CC">
        <w:rPr>
          <w:b/>
          <w:bCs/>
        </w:rPr>
        <w:t>management</w:t>
      </w:r>
    </w:p>
    <w:p w14:paraId="24D29512" w14:textId="3A79561D" w:rsidR="005739CC" w:rsidRDefault="005739CC" w:rsidP="00365FAB">
      <w:pPr>
        <w:pStyle w:val="PIFlietext"/>
        <w:ind w:right="2974"/>
      </w:pPr>
      <w:r>
        <w:t xml:space="preserve">Klar ist: Industrieunternehmen sind auf dem Weg zur Smart Production – eine wirtschaftliche Fertigung mit hochgradig automatisierten und effizienten Prozessen ist gefordert, die gleichzeitig energieeffizient gesteuert und flexibel auf </w:t>
      </w:r>
      <w:r>
        <w:lastRenderedPageBreak/>
        <w:t xml:space="preserve">individuelle Kundenlösungen hin anpassungsfähig sein muss – und </w:t>
      </w:r>
      <w:proofErr w:type="gramStart"/>
      <w:r>
        <w:t>das</w:t>
      </w:r>
      <w:proofErr w:type="gramEnd"/>
      <w:r>
        <w:t xml:space="preserve"> vor dem Hintergrund des Fachkräftemangels.</w:t>
      </w:r>
      <w:r w:rsidR="00BF274C">
        <w:t xml:space="preserve"> „Innovation kann daher heute nur bedeuten, den Kunden insgesamt in seiner Performance erfolgreich zu machen“, so Asch: „Wenn wir nicht mehr in Produkten und Lösungen denken, sondern in Prozessoptimierung, dann geht das nur mit </w:t>
      </w:r>
      <w:r w:rsidR="00F31CB2">
        <w:t xml:space="preserve">einer </w:t>
      </w:r>
      <w:r w:rsidR="00BF274C">
        <w:t>klugen Verbindung von Hardware und Software.“</w:t>
      </w:r>
    </w:p>
    <w:p w14:paraId="2C8CBD12" w14:textId="7D1AC94E" w:rsidR="00AC4F82" w:rsidRDefault="00BF274C" w:rsidP="00365FAB">
      <w:pPr>
        <w:pStyle w:val="PIFlietext"/>
        <w:ind w:right="2974"/>
      </w:pPr>
      <w:r>
        <w:t xml:space="preserve">Als </w:t>
      </w:r>
      <w:proofErr w:type="spellStart"/>
      <w:r>
        <w:t>Enabler</w:t>
      </w:r>
      <w:proofErr w:type="spellEnd"/>
      <w:r>
        <w:t xml:space="preserve"> der </w:t>
      </w:r>
      <w:r w:rsidR="004E0CF4">
        <w:t xml:space="preserve">Smart Production zeigen </w:t>
      </w:r>
      <w:r w:rsidR="00004F3D">
        <w:t xml:space="preserve">Rittal, Eplan, Cideon und German Edge Cloud </w:t>
      </w:r>
      <w:r w:rsidR="00DE1FBC">
        <w:t xml:space="preserve">auf der </w:t>
      </w:r>
      <w:r w:rsidR="00C8767B">
        <w:t>Messe</w:t>
      </w:r>
      <w:r>
        <w:t xml:space="preserve">, wie die </w:t>
      </w:r>
      <w:r w:rsidR="00004F3D">
        <w:t>drei Ökosysteme</w:t>
      </w:r>
      <w:r>
        <w:t xml:space="preserve"> des Automation Engineering</w:t>
      </w:r>
      <w:r w:rsidR="00E53BBA">
        <w:t xml:space="preserve">, </w:t>
      </w:r>
      <w:r>
        <w:t xml:space="preserve">der </w:t>
      </w:r>
      <w:r w:rsidR="00E53BBA">
        <w:t>Produkt</w:t>
      </w:r>
      <w:r>
        <w:t>herstellung</w:t>
      </w:r>
      <w:r w:rsidR="00E53BBA">
        <w:t xml:space="preserve"> und</w:t>
      </w:r>
      <w:r>
        <w:t xml:space="preserve"> der</w:t>
      </w:r>
      <w:r w:rsidR="00E53BBA">
        <w:t xml:space="preserve"> Fertigungsprozesse </w:t>
      </w:r>
      <w:r>
        <w:t xml:space="preserve">über </w:t>
      </w:r>
      <w:r w:rsidR="00E53BBA">
        <w:t xml:space="preserve">je einen </w:t>
      </w:r>
      <w:r w:rsidR="00FD7867">
        <w:t>D</w:t>
      </w:r>
      <w:r w:rsidR="00E53BBA">
        <w:t xml:space="preserve">igitalen Zwilling </w:t>
      </w:r>
      <w:r>
        <w:t xml:space="preserve">perspektivisch verbunden werden </w:t>
      </w:r>
      <w:r w:rsidR="001F6EAD">
        <w:t>können</w:t>
      </w:r>
      <w:r>
        <w:t xml:space="preserve">. Das macht </w:t>
      </w:r>
      <w:r w:rsidR="001F6EAD">
        <w:t>nicht nur die</w:t>
      </w:r>
      <w:r>
        <w:t xml:space="preserve"> Prozesse </w:t>
      </w:r>
      <w:r w:rsidR="001F6EAD">
        <w:t xml:space="preserve">der Smart Production </w:t>
      </w:r>
      <w:r w:rsidR="008530AB">
        <w:t xml:space="preserve">transparenter und </w:t>
      </w:r>
      <w:r>
        <w:t>effizienter</w:t>
      </w:r>
      <w:r w:rsidR="00C55C74">
        <w:t xml:space="preserve">. </w:t>
      </w:r>
      <w:r>
        <w:t xml:space="preserve">Auch </w:t>
      </w:r>
      <w:r w:rsidR="00333A74">
        <w:t>Energie</w:t>
      </w:r>
      <w:r>
        <w:t>flüsse</w:t>
      </w:r>
      <w:r w:rsidR="001F6EAD">
        <w:t xml:space="preserve"> werden transparent und damit optimierbar – heute und künftig eine erfolgskritische Größe für Industrieunternehmen</w:t>
      </w:r>
      <w:r>
        <w:t xml:space="preserve">. </w:t>
      </w:r>
      <w:r w:rsidR="001F6EAD">
        <w:t>Voraussetzung dafür: Vollständige</w:t>
      </w:r>
      <w:r>
        <w:t xml:space="preserve"> Transparenz entlang der Wertschöpfungskette</w:t>
      </w:r>
      <w:r w:rsidR="001F6EAD">
        <w:t>n der Kunden vom Steuerungs- und Schaltanlagenbau bis zum Betreiber</w:t>
      </w:r>
      <w:bookmarkStart w:id="0" w:name="_Hlk126691703"/>
      <w:r>
        <w:t>.</w:t>
      </w:r>
      <w:bookmarkEnd w:id="0"/>
    </w:p>
    <w:p w14:paraId="6A4EFAA3" w14:textId="090D6F69" w:rsidR="00356806" w:rsidRDefault="00356806" w:rsidP="00365FAB">
      <w:pPr>
        <w:pStyle w:val="PIFlietext"/>
        <w:ind w:right="2974"/>
      </w:pPr>
      <w:r>
        <w:t xml:space="preserve">Wie? </w:t>
      </w:r>
      <w:r w:rsidRPr="001F6EAD">
        <w:t xml:space="preserve">Eplan und Rittal treiben mit den Steuerungs-, Schaltanlagen- und Maschinenbauern den Digitalen Zwilling der Maschinen und Anlagen voran und machen die Daten im Betrieb nutzbar. Cideon steigert die Datendurchgängigkeit rund um den </w:t>
      </w:r>
      <w:r w:rsidR="00FD7867">
        <w:t>D</w:t>
      </w:r>
      <w:r w:rsidRPr="001F6EAD">
        <w:t xml:space="preserve">igitalen Produktzwilling mit </w:t>
      </w:r>
      <w:r>
        <w:t xml:space="preserve">Kompetenz für </w:t>
      </w:r>
      <w:r w:rsidRPr="001F6EAD">
        <w:t xml:space="preserve">CAD/CAM, PDM/PLM und Produktkonfiguration. </w:t>
      </w:r>
      <w:r w:rsidR="008530AB">
        <w:t xml:space="preserve">Das ONCITE Digital Production System ist die Plattform für </w:t>
      </w:r>
      <w:r>
        <w:t xml:space="preserve">den Digitalen Fertigungszwilling </w:t>
      </w:r>
      <w:r w:rsidR="008530AB">
        <w:t>und das</w:t>
      </w:r>
      <w:r w:rsidRPr="001F6EAD">
        <w:t xml:space="preserve"> IIoT-gestützte</w:t>
      </w:r>
      <w:r w:rsidR="008530AB">
        <w:t xml:space="preserve"> </w:t>
      </w:r>
      <w:r w:rsidRPr="001F6EAD">
        <w:t>Produktionsmanagement</w:t>
      </w:r>
      <w:r>
        <w:t>.</w:t>
      </w:r>
    </w:p>
    <w:p w14:paraId="4EBA0248" w14:textId="6BC798C3" w:rsidR="00AC4F82" w:rsidRPr="004F3B35" w:rsidRDefault="00EC5C89" w:rsidP="00365FAB">
      <w:pPr>
        <w:pStyle w:val="PIFlietext"/>
        <w:ind w:right="2974"/>
        <w:rPr>
          <w:b/>
          <w:bCs/>
        </w:rPr>
      </w:pPr>
      <w:r>
        <w:rPr>
          <w:b/>
          <w:bCs/>
        </w:rPr>
        <w:t xml:space="preserve">Live-Einblick von </w:t>
      </w:r>
      <w:r w:rsidR="004F22DD" w:rsidRPr="004F3B35">
        <w:rPr>
          <w:b/>
          <w:bCs/>
        </w:rPr>
        <w:t xml:space="preserve">der Messe </w:t>
      </w:r>
      <w:r w:rsidR="005E4624">
        <w:rPr>
          <w:b/>
          <w:bCs/>
        </w:rPr>
        <w:t>in die laufende Fabrik</w:t>
      </w:r>
      <w:r w:rsidR="004F22DD" w:rsidRPr="004F3B35">
        <w:rPr>
          <w:b/>
          <w:bCs/>
        </w:rPr>
        <w:t xml:space="preserve"> </w:t>
      </w:r>
    </w:p>
    <w:p w14:paraId="4EF0D962" w14:textId="6377CCCF" w:rsidR="00C55C74" w:rsidRDefault="00356806" w:rsidP="00365FAB">
      <w:pPr>
        <w:pStyle w:val="PIFlietext"/>
        <w:ind w:right="2974"/>
      </w:pPr>
      <w:r>
        <w:t xml:space="preserve">Wie das in der Praxis funktioniert, können sich Besucherinnen und Besucher live und </w:t>
      </w:r>
      <w:r w:rsidR="000F30F4">
        <w:t>in quasi</w:t>
      </w:r>
      <w:r>
        <w:t xml:space="preserve"> Echtzeit auf dem gemeinsamen Stand der Unternehmen anschauen. </w:t>
      </w:r>
      <w:r w:rsidR="005E4624">
        <w:t>I</w:t>
      </w:r>
      <w:r w:rsidR="0036584D">
        <w:t>n</w:t>
      </w:r>
      <w:r w:rsidR="005E4624">
        <w:t xml:space="preserve"> der smarten Schaltschrank-Fabrik</w:t>
      </w:r>
      <w:r w:rsidR="008530AB">
        <w:t xml:space="preserve"> von Rittal</w:t>
      </w:r>
      <w:r w:rsidR="005E4624">
        <w:t xml:space="preserve"> in Haiger </w:t>
      </w:r>
      <w:r w:rsidR="008530AB">
        <w:t xml:space="preserve">wurde </w:t>
      </w:r>
      <w:r w:rsidR="005E4624">
        <w:t xml:space="preserve">das Energiemonitoring </w:t>
      </w:r>
      <w:r w:rsidR="006B5020">
        <w:t xml:space="preserve">bereits </w:t>
      </w:r>
      <w:r w:rsidR="005E4624">
        <w:t xml:space="preserve">in das </w:t>
      </w:r>
      <w:r w:rsidR="0095407C">
        <w:t>digitale Produktionssystem ONCITE</w:t>
      </w:r>
      <w:r w:rsidR="005E4624">
        <w:t xml:space="preserve"> DPS integriert</w:t>
      </w:r>
      <w:r>
        <w:t xml:space="preserve"> – über die </w:t>
      </w:r>
      <w:r>
        <w:lastRenderedPageBreak/>
        <w:t xml:space="preserve">Cloud </w:t>
      </w:r>
      <w:r w:rsidR="000F30F4">
        <w:t xml:space="preserve">wird ein </w:t>
      </w:r>
      <w:r w:rsidR="005E4624">
        <w:t xml:space="preserve">Live-Einblick </w:t>
      </w:r>
      <w:r w:rsidR="000F30F4">
        <w:t xml:space="preserve">von der Messe </w:t>
      </w:r>
      <w:r w:rsidR="005E4624">
        <w:t>in die realen Energiedaten der laufenden Fertigung</w:t>
      </w:r>
      <w:r w:rsidR="00BF274C">
        <w:t xml:space="preserve"> </w:t>
      </w:r>
      <w:r>
        <w:t>gegeben</w:t>
      </w:r>
      <w:r w:rsidR="005E4624">
        <w:t xml:space="preserve">. </w:t>
      </w:r>
      <w:r w:rsidR="00A8367F">
        <w:t xml:space="preserve">Auch die Energieströme des zugehörigen Rechenzentrums sind zu sehen. Dort läuft die zur Messe vorgestellte </w:t>
      </w:r>
      <w:proofErr w:type="spellStart"/>
      <w:r w:rsidR="00A8367F">
        <w:t>RiZone</w:t>
      </w:r>
      <w:proofErr w:type="spellEnd"/>
      <w:r w:rsidR="00A8367F">
        <w:t xml:space="preserve"> OTM Suite zum Management der Rechenzentrums-Betriebstechnik. </w:t>
      </w:r>
      <w:r w:rsidR="00BF274C">
        <w:t xml:space="preserve">Rittal nutzt hier, was die Schwestergesellschaft German Edge Cloud entwickelt und Kunden anbietet: </w:t>
      </w:r>
      <w:r w:rsidR="00A8367F">
        <w:t xml:space="preserve">Die neue Rittal Software setzt auf die </w:t>
      </w:r>
      <w:r w:rsidR="0036584D">
        <w:t xml:space="preserve">flexible </w:t>
      </w:r>
      <w:r w:rsidR="00A8367F">
        <w:t>Microservices-</w:t>
      </w:r>
      <w:r w:rsidR="0036584D">
        <w:t xml:space="preserve">Architektur des </w:t>
      </w:r>
      <w:r w:rsidR="006B5020">
        <w:t xml:space="preserve">ONCITE </w:t>
      </w:r>
      <w:r w:rsidR="0036584D">
        <w:t>DPS.</w:t>
      </w:r>
      <w:r w:rsidR="00B82A3D">
        <w:t xml:space="preserve"> </w:t>
      </w:r>
    </w:p>
    <w:p w14:paraId="40C47EF0" w14:textId="481CD46B" w:rsidR="000022AD" w:rsidRPr="000022AD" w:rsidRDefault="000022AD" w:rsidP="000F0D18">
      <w:pPr>
        <w:pStyle w:val="PIFlietext"/>
        <w:ind w:right="3400"/>
        <w:rPr>
          <w:b/>
          <w:bCs/>
        </w:rPr>
      </w:pPr>
      <w:r>
        <w:rPr>
          <w:b/>
          <w:bCs/>
        </w:rPr>
        <w:t xml:space="preserve">Mehr </w:t>
      </w:r>
      <w:r w:rsidRPr="000022AD">
        <w:rPr>
          <w:b/>
          <w:bCs/>
        </w:rPr>
        <w:t>Tempo für</w:t>
      </w:r>
      <w:r w:rsidR="0005458B">
        <w:rPr>
          <w:b/>
          <w:bCs/>
        </w:rPr>
        <w:t xml:space="preserve"> </w:t>
      </w:r>
      <w:r w:rsidR="00365FAB">
        <w:rPr>
          <w:b/>
          <w:bCs/>
        </w:rPr>
        <w:t xml:space="preserve">den </w:t>
      </w:r>
      <w:r w:rsidR="0005458B">
        <w:rPr>
          <w:b/>
          <w:bCs/>
        </w:rPr>
        <w:t>Aufbau der</w:t>
      </w:r>
      <w:r w:rsidRPr="000022AD">
        <w:rPr>
          <w:b/>
          <w:bCs/>
        </w:rPr>
        <w:t xml:space="preserve"> Energie-Infrastruktur</w:t>
      </w:r>
    </w:p>
    <w:p w14:paraId="3D094F03" w14:textId="7C5212B2" w:rsidR="004220FC" w:rsidRDefault="00356806" w:rsidP="004220FC">
      <w:pPr>
        <w:pStyle w:val="PIFlietext"/>
        <w:ind w:right="2833"/>
      </w:pPr>
      <w:r>
        <w:t>Doch nicht nur die Fertigung steht vor der Herausforderung, Energie zukünftig anders zu monitoren und zu managen. D</w:t>
      </w:r>
      <w:r w:rsidR="004220FC">
        <w:t>ie</w:t>
      </w:r>
      <w:r w:rsidR="00333A74">
        <w:t xml:space="preserve"> </w:t>
      </w:r>
      <w:r>
        <w:t xml:space="preserve">gesamte </w:t>
      </w:r>
      <w:r w:rsidR="000022AD">
        <w:t>Energiebranche</w:t>
      </w:r>
      <w:r>
        <w:t xml:space="preserve"> steht</w:t>
      </w:r>
      <w:r w:rsidR="000022AD" w:rsidRPr="000022AD">
        <w:t xml:space="preserve"> unter </w:t>
      </w:r>
      <w:r w:rsidR="004E0CF4">
        <w:t xml:space="preserve">höchstem </w:t>
      </w:r>
      <w:r w:rsidR="000022AD">
        <w:t>Handlungs-</w:t>
      </w:r>
      <w:r w:rsidR="00231FFC">
        <w:t xml:space="preserve"> </w:t>
      </w:r>
      <w:r w:rsidR="000022AD" w:rsidRPr="000022AD">
        <w:t>und Kostendruck</w:t>
      </w:r>
      <w:r w:rsidR="00365FAB">
        <w:t>. Der Ausbau der Infrastruktur muss Tempo aufnehmen</w:t>
      </w:r>
      <w:r w:rsidR="004220FC">
        <w:t>, um die Anforderungen der Industrie an den Standort zu erfüllen</w:t>
      </w:r>
      <w:r w:rsidR="000022AD" w:rsidRPr="000022AD">
        <w:t xml:space="preserve">. </w:t>
      </w:r>
      <w:r w:rsidR="004220FC">
        <w:t xml:space="preserve">Für Eplan und Rittal ist klar: </w:t>
      </w:r>
      <w:r w:rsidR="00333A74">
        <w:t>Der entscheidende Hebel</w:t>
      </w:r>
      <w:r w:rsidR="00295003">
        <w:t xml:space="preserve"> </w:t>
      </w:r>
      <w:r w:rsidR="004220FC">
        <w:t>ist</w:t>
      </w:r>
      <w:r w:rsidR="00295003">
        <w:t xml:space="preserve"> die </w:t>
      </w:r>
      <w:r w:rsidR="000022AD" w:rsidRPr="000022AD">
        <w:t>Industrialisierung der gesamten Prozesskette</w:t>
      </w:r>
      <w:r w:rsidR="006B5020">
        <w:t xml:space="preserve"> mit der Kombination von Soft- und Hardware</w:t>
      </w:r>
      <w:r w:rsidR="00295003">
        <w:t xml:space="preserve">. </w:t>
      </w:r>
    </w:p>
    <w:p w14:paraId="751A2CBD" w14:textId="3ACD8002" w:rsidR="00295003" w:rsidRDefault="004220FC" w:rsidP="004220FC">
      <w:pPr>
        <w:pStyle w:val="PIFlietext"/>
        <w:ind w:right="2833"/>
      </w:pPr>
      <w:r w:rsidRPr="000022AD">
        <w:t>„</w:t>
      </w:r>
      <w:r>
        <w:t>Modularisierung, Standardisierung und Datendurchgängigkeit sind für uns Handlungsprinzip</w:t>
      </w:r>
      <w:r w:rsidR="00356806">
        <w:t>ien</w:t>
      </w:r>
      <w:r>
        <w:t>“, erläutert Markus Asch: „</w:t>
      </w:r>
      <w:r w:rsidR="005875D2">
        <w:t xml:space="preserve">Die </w:t>
      </w:r>
      <w:r>
        <w:t>Erfahrungen bei Rittal und Eplan mit unseren Kunden aus dem Steuerungs-, Schaltanlagen- und Maschinenbau</w:t>
      </w:r>
      <w:r w:rsidR="005875D2">
        <w:t xml:space="preserve"> haben gezeigt: In der Optimierung und Industrialisierung von Prozessketten liegen erhebliche </w:t>
      </w:r>
      <w:r w:rsidR="00FB59B4">
        <w:t>Potenziale</w:t>
      </w:r>
      <w:r w:rsidR="00356D3D">
        <w:t xml:space="preserve">. </w:t>
      </w:r>
      <w:r w:rsidR="005875D2">
        <w:t xml:space="preserve">Integrierte Hard- und Software-Lösungen </w:t>
      </w:r>
      <w:r w:rsidR="005875D2" w:rsidRPr="000022AD">
        <w:t xml:space="preserve">erhöhen das Tempo beim Ausbau </w:t>
      </w:r>
      <w:r w:rsidR="005875D2">
        <w:t>der Infrastruktur – von Energieerzeugung und</w:t>
      </w:r>
      <w:r w:rsidR="005875D2" w:rsidRPr="000022AD">
        <w:t xml:space="preserve"> </w:t>
      </w:r>
      <w:r w:rsidR="005875D2">
        <w:t xml:space="preserve">Speicherung über Netzausbau und Sektorenkopplung bis zum </w:t>
      </w:r>
      <w:proofErr w:type="spellStart"/>
      <w:r w:rsidR="005875D2">
        <w:t>Ladepark</w:t>
      </w:r>
      <w:proofErr w:type="spellEnd"/>
      <w:r w:rsidR="005875D2">
        <w:t xml:space="preserve"> für E-Mobile. </w:t>
      </w:r>
      <w:r>
        <w:t xml:space="preserve">Der </w:t>
      </w:r>
      <w:r w:rsidR="000B01F8">
        <w:t xml:space="preserve">Effizienzgewinn </w:t>
      </w:r>
      <w:r>
        <w:t>senkt</w:t>
      </w:r>
      <w:r w:rsidR="005875D2">
        <w:t xml:space="preserve"> </w:t>
      </w:r>
      <w:r w:rsidR="000022AD" w:rsidRPr="000022AD">
        <w:t xml:space="preserve">Kosten </w:t>
      </w:r>
      <w:r>
        <w:t>und d</w:t>
      </w:r>
      <w:r w:rsidR="00295003">
        <w:t>ie Daten eröffn</w:t>
      </w:r>
      <w:r>
        <w:t>e</w:t>
      </w:r>
      <w:r w:rsidR="00BC3CE6">
        <w:t>n</w:t>
      </w:r>
      <w:r w:rsidR="00295003">
        <w:t xml:space="preserve"> als Anlagenzwilling</w:t>
      </w:r>
      <w:r>
        <w:t xml:space="preserve"> </w:t>
      </w:r>
      <w:r w:rsidR="00295003">
        <w:t>weitere Nutzungsmöglichkeiten im Betrieb.</w:t>
      </w:r>
      <w:r>
        <w:t>“</w:t>
      </w:r>
    </w:p>
    <w:p w14:paraId="21E9BD69" w14:textId="5E01439B" w:rsidR="00DB4970" w:rsidRPr="005875D2" w:rsidRDefault="00B14BEE" w:rsidP="000F0D18">
      <w:pPr>
        <w:pStyle w:val="PIFlietext"/>
        <w:ind w:right="3400"/>
        <w:rPr>
          <w:b/>
          <w:bCs/>
        </w:rPr>
      </w:pPr>
      <w:r w:rsidRPr="004F3B35">
        <w:rPr>
          <w:b/>
          <w:bCs/>
        </w:rPr>
        <w:t xml:space="preserve">Neue </w:t>
      </w:r>
      <w:r w:rsidR="00DB4970" w:rsidRPr="00F21B8C">
        <w:rPr>
          <w:b/>
          <w:bCs/>
        </w:rPr>
        <w:t>Base Solutions</w:t>
      </w:r>
      <w:r w:rsidRPr="004F3B35">
        <w:rPr>
          <w:b/>
          <w:bCs/>
        </w:rPr>
        <w:t xml:space="preserve">, </w:t>
      </w:r>
      <w:r w:rsidR="00F21B8C">
        <w:rPr>
          <w:b/>
          <w:bCs/>
        </w:rPr>
        <w:t>Plattform-Update</w:t>
      </w:r>
      <w:r w:rsidRPr="004F3B35">
        <w:rPr>
          <w:b/>
          <w:bCs/>
        </w:rPr>
        <w:t xml:space="preserve"> und Gehäuse</w:t>
      </w:r>
    </w:p>
    <w:p w14:paraId="577E6A52" w14:textId="78B49A59" w:rsidR="000022AD" w:rsidRDefault="00356D3D" w:rsidP="005875D2">
      <w:pPr>
        <w:pStyle w:val="PIFlietext"/>
        <w:ind w:right="2974"/>
      </w:pPr>
      <w:r>
        <w:t xml:space="preserve">Dafür braucht es schnell Lösungen. </w:t>
      </w:r>
      <w:r w:rsidR="005875D2">
        <w:t>Konkret machen Eplan und Rittal dies</w:t>
      </w:r>
      <w:r>
        <w:t xml:space="preserve"> deshalb</w:t>
      </w:r>
      <w:r w:rsidR="005875D2">
        <w:t xml:space="preserve"> auf der Hannover Messe anhand der</w:t>
      </w:r>
      <w:r w:rsidR="00665A0C">
        <w:t xml:space="preserve"> neue</w:t>
      </w:r>
      <w:r w:rsidR="005875D2">
        <w:t>n</w:t>
      </w:r>
      <w:r w:rsidR="00665A0C">
        <w:t xml:space="preserve"> „Base Solutions“</w:t>
      </w:r>
      <w:r w:rsidR="00086323">
        <w:t>:</w:t>
      </w:r>
      <w:r w:rsidR="00665A0C">
        <w:t xml:space="preserve"> </w:t>
      </w:r>
      <w:r w:rsidR="005875D2">
        <w:t>A</w:t>
      </w:r>
      <w:r w:rsidR="00665A0C">
        <w:t xml:space="preserve">uf Basis </w:t>
      </w:r>
      <w:r w:rsidR="00086323">
        <w:t xml:space="preserve">vieler </w:t>
      </w:r>
      <w:r w:rsidR="00665A0C">
        <w:t xml:space="preserve">umgesetzter </w:t>
      </w:r>
      <w:r w:rsidR="005875D2">
        <w:t>Kundenp</w:t>
      </w:r>
      <w:r w:rsidR="00665A0C">
        <w:t>rojekte</w:t>
      </w:r>
      <w:r w:rsidR="005875D2">
        <w:t xml:space="preserve"> haben die Unternehmen </w:t>
      </w:r>
      <w:r w:rsidR="00665A0C">
        <w:t>„Best-Practice-Templates“</w:t>
      </w:r>
      <w:r w:rsidR="00574D56">
        <w:t xml:space="preserve"> in Eplan </w:t>
      </w:r>
      <w:r w:rsidR="00086323">
        <w:t>erstellt, beispielsweise zur Planung und Umsetzung von Ladeparks für E-Mobil</w:t>
      </w:r>
      <w:r w:rsidR="00DB4970">
        <w:t>ity</w:t>
      </w:r>
      <w:r w:rsidR="00574D56">
        <w:t xml:space="preserve"> inklusive Systemtechnik</w:t>
      </w:r>
      <w:r w:rsidR="00086323">
        <w:t xml:space="preserve">. </w:t>
      </w:r>
      <w:r w:rsidR="00DB4970">
        <w:t>Das bringt Tempo ins Projekt</w:t>
      </w:r>
      <w:r w:rsidR="005875D2">
        <w:t xml:space="preserve"> – </w:t>
      </w:r>
      <w:r>
        <w:t xml:space="preserve">immer </w:t>
      </w:r>
      <w:r w:rsidR="005875D2">
        <w:t>über datendurchgängige Standards und Module.</w:t>
      </w:r>
      <w:r w:rsidR="00B14BEE">
        <w:t xml:space="preserve"> </w:t>
      </w:r>
      <w:r w:rsidR="00F21B8C">
        <w:t>Die neue</w:t>
      </w:r>
      <w:r w:rsidR="00F21B8C" w:rsidRPr="00F21B8C">
        <w:t xml:space="preserve"> Eplan Plattform 2024 </w:t>
      </w:r>
      <w:r w:rsidR="00F21B8C">
        <w:t>vereinfacht d</w:t>
      </w:r>
      <w:r w:rsidR="00B635F2">
        <w:t>a</w:t>
      </w:r>
      <w:r w:rsidR="00F21B8C">
        <w:t xml:space="preserve">s Engineering </w:t>
      </w:r>
      <w:r w:rsidR="00574D56">
        <w:t>zusätzlich</w:t>
      </w:r>
      <w:r w:rsidR="00F21B8C" w:rsidRPr="00F21B8C">
        <w:t xml:space="preserve">. </w:t>
      </w:r>
      <w:r>
        <w:t xml:space="preserve">Und noch konkreter: </w:t>
      </w:r>
      <w:r w:rsidR="007E6359">
        <w:t xml:space="preserve">Für explosionsgefährdete Bereiche der Infrastruktur, beispielweise rund um LNG oder Wasserstoff, präsentiert Rittal </w:t>
      </w:r>
      <w:r w:rsidR="006B5020">
        <w:t xml:space="preserve">auch </w:t>
      </w:r>
      <w:r w:rsidR="007E6359">
        <w:t>neue Kunststoff AX Gehäuse mit EX-Zulassung.</w:t>
      </w:r>
      <w:bookmarkStart w:id="1" w:name="_Hlk128736765"/>
    </w:p>
    <w:bookmarkEnd w:id="1"/>
    <w:p w14:paraId="702FBB12" w14:textId="677FB720" w:rsidR="007506DA" w:rsidRDefault="007506DA" w:rsidP="000F0D18">
      <w:pPr>
        <w:pStyle w:val="PIFlietext"/>
        <w:ind w:right="3400"/>
      </w:pPr>
      <w:r>
        <w:t>(</w:t>
      </w:r>
      <w:r w:rsidR="00A05D72">
        <w:t>5.</w:t>
      </w:r>
      <w:r w:rsidR="0027030C">
        <w:t>966</w:t>
      </w:r>
      <w:r w:rsidR="006B5020">
        <w:t xml:space="preserve"> </w:t>
      </w:r>
      <w:r>
        <w:t>Zeichen)</w:t>
      </w:r>
    </w:p>
    <w:p w14:paraId="72289E4B" w14:textId="77777777" w:rsidR="007506DA" w:rsidRDefault="007506DA" w:rsidP="000F0D18">
      <w:pPr>
        <w:spacing w:after="240" w:line="312" w:lineRule="auto"/>
        <w:ind w:right="3400"/>
        <w:rPr>
          <w:rFonts w:ascii="Wingdings" w:hAnsi="Wingdings"/>
        </w:rPr>
      </w:pPr>
      <w:r>
        <w:rPr>
          <w:rFonts w:ascii="Wingdings" w:hAnsi="Wingdings"/>
        </w:rPr>
        <w:t></w:t>
      </w:r>
    </w:p>
    <w:p w14:paraId="1B4D8DB9" w14:textId="77777777" w:rsidR="007506DA" w:rsidRDefault="007506DA" w:rsidP="000F0D18">
      <w:pPr>
        <w:pStyle w:val="PIAbspann"/>
        <w:ind w:right="3400"/>
        <w:rPr>
          <w:b/>
          <w:bCs/>
        </w:rPr>
      </w:pPr>
      <w:r>
        <w:rPr>
          <w:b/>
          <w:bCs/>
        </w:rPr>
        <w:t>Bildmaterial</w:t>
      </w:r>
    </w:p>
    <w:p w14:paraId="0942AA08" w14:textId="05F90DD9" w:rsidR="007506DA" w:rsidRDefault="00613036" w:rsidP="000F0D18">
      <w:pPr>
        <w:pStyle w:val="PIAbspann"/>
        <w:ind w:right="3400"/>
      </w:pPr>
      <w:r>
        <w:t xml:space="preserve">Bild 1: </w:t>
      </w:r>
      <w:r w:rsidR="008530AB">
        <w:t>Markus Asch</w:t>
      </w:r>
      <w:r w:rsidR="008530AB" w:rsidRPr="00C8767B">
        <w:t>, CEO Rittal International und Rittal Software Systems</w:t>
      </w:r>
      <w:r w:rsidR="008530AB">
        <w:t xml:space="preserve"> </w:t>
      </w:r>
      <w:r>
        <w:t>„</w:t>
      </w:r>
      <w:r w:rsidR="00BA042F" w:rsidRPr="00BA042F">
        <w:t>Modularisierung, Standardisierung und Datendurchgängigkeit sind für uns ein Handlungsprinzip</w:t>
      </w:r>
      <w:r w:rsidR="008530AB">
        <w:t>.</w:t>
      </w:r>
      <w:r w:rsidR="00BA042F" w:rsidRPr="00BA042F">
        <w:t>“</w:t>
      </w:r>
    </w:p>
    <w:p w14:paraId="4728F26F" w14:textId="1AD3CDDC" w:rsidR="008530AB" w:rsidRDefault="008530AB" w:rsidP="000F0D18">
      <w:pPr>
        <w:pStyle w:val="PIAbspann"/>
        <w:ind w:right="3400"/>
      </w:pPr>
      <w:r>
        <w:t>Bild 2: Die Unternehmen</w:t>
      </w:r>
      <w:r w:rsidRPr="008530AB">
        <w:t xml:space="preserve"> </w:t>
      </w:r>
      <w:r>
        <w:t xml:space="preserve">gehen </w:t>
      </w:r>
      <w:r w:rsidRPr="008530AB">
        <w:t>mit den Besuchern der Hannover Messe</w:t>
      </w:r>
      <w:r>
        <w:t xml:space="preserve"> gemeinsam</w:t>
      </w:r>
      <w:r w:rsidRPr="008530AB">
        <w:t xml:space="preserve"> in den Dialog, wie </w:t>
      </w:r>
      <w:r>
        <w:t>mit</w:t>
      </w:r>
      <w:r w:rsidRPr="008530AB">
        <w:t xml:space="preserve"> den relevanten Ökosystemen übergreifende Lösungen entstehen.</w:t>
      </w:r>
    </w:p>
    <w:p w14:paraId="6E64DD34" w14:textId="1AF7DECF" w:rsidR="00506566" w:rsidRDefault="007506DA" w:rsidP="000C3D48">
      <w:pPr>
        <w:pStyle w:val="PIAbspann"/>
        <w:ind w:right="3400"/>
      </w:pPr>
      <w:r>
        <w:t>Abdruck honorarfrei. Bitte geben S</w:t>
      </w:r>
      <w:r w:rsidR="00E459FC">
        <w:t>ie als Quelle Rittal GmbH &amp; Co. KG an.</w:t>
      </w:r>
    </w:p>
    <w:p w14:paraId="18725BC8" w14:textId="77777777" w:rsidR="003F1051" w:rsidRPr="0062212B" w:rsidRDefault="003F1051" w:rsidP="00FA68B5">
      <w:pPr>
        <w:spacing w:line="312" w:lineRule="auto"/>
        <w:ind w:right="3116"/>
        <w:rPr>
          <w:rFonts w:ascii="Arial" w:hAnsi="Arial" w:cs="Arial"/>
          <w:b/>
          <w:sz w:val="18"/>
        </w:rPr>
      </w:pPr>
      <w:r w:rsidRPr="0062212B">
        <w:rPr>
          <w:rFonts w:ascii="Arial" w:hAnsi="Arial" w:cs="Arial"/>
          <w:b/>
          <w:sz w:val="18"/>
        </w:rPr>
        <w:t>Über Rittal</w:t>
      </w:r>
    </w:p>
    <w:p w14:paraId="2A1F2224" w14:textId="3E94FFD8" w:rsidR="007A0629" w:rsidRDefault="007A0629" w:rsidP="007A0629">
      <w:pPr>
        <w:spacing w:line="312" w:lineRule="auto"/>
        <w:ind w:right="3116"/>
        <w:rPr>
          <w:rFonts w:ascii="Arial" w:hAnsi="Arial" w:cs="Arial"/>
          <w:sz w:val="18"/>
        </w:rPr>
      </w:pPr>
      <w:r w:rsidRPr="007A0629">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353A0F8D" w14:textId="77777777" w:rsidR="007A0629" w:rsidRPr="007A0629" w:rsidRDefault="007A0629" w:rsidP="007A0629">
      <w:pPr>
        <w:spacing w:line="312" w:lineRule="auto"/>
        <w:ind w:right="3116"/>
        <w:rPr>
          <w:rFonts w:ascii="Arial" w:hAnsi="Arial" w:cs="Arial"/>
          <w:sz w:val="18"/>
        </w:rPr>
      </w:pPr>
    </w:p>
    <w:p w14:paraId="076D7CE6" w14:textId="7527DC47" w:rsidR="007A0629" w:rsidRDefault="007A0629" w:rsidP="007A0629">
      <w:pPr>
        <w:spacing w:line="312" w:lineRule="auto"/>
        <w:ind w:right="3116"/>
        <w:rPr>
          <w:rFonts w:ascii="Arial" w:hAnsi="Arial" w:cs="Arial"/>
          <w:sz w:val="18"/>
        </w:rPr>
      </w:pPr>
      <w:r w:rsidRPr="007A0629">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Hyperscale Computing Lösungen gehören zum Portfolio.</w:t>
      </w:r>
    </w:p>
    <w:p w14:paraId="578C2D6D" w14:textId="77777777" w:rsidR="007A0629" w:rsidRPr="007A0629" w:rsidRDefault="007A0629" w:rsidP="007A0629">
      <w:pPr>
        <w:spacing w:line="312" w:lineRule="auto"/>
        <w:ind w:right="3116"/>
        <w:rPr>
          <w:rFonts w:ascii="Arial" w:hAnsi="Arial" w:cs="Arial"/>
          <w:sz w:val="18"/>
        </w:rPr>
      </w:pPr>
    </w:p>
    <w:p w14:paraId="0E5D316A" w14:textId="37B79C72" w:rsidR="007A0629" w:rsidRDefault="007A0629" w:rsidP="007A0629">
      <w:pPr>
        <w:spacing w:line="312" w:lineRule="auto"/>
        <w:ind w:right="3116"/>
        <w:rPr>
          <w:rFonts w:ascii="Arial" w:hAnsi="Arial" w:cs="Arial"/>
          <w:sz w:val="18"/>
        </w:rPr>
      </w:pPr>
      <w:r w:rsidRPr="007A0629">
        <w:rPr>
          <w:rFonts w:ascii="Arial" w:hAnsi="Arial" w:cs="Arial"/>
          <w:sz w:val="18"/>
        </w:rPr>
        <w:t>Die führenden Softwareanbieter Eplan und Cideon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19F97FD5" w14:textId="77777777" w:rsidR="007A0629" w:rsidRPr="007A0629" w:rsidRDefault="007A0629" w:rsidP="007A0629">
      <w:pPr>
        <w:spacing w:line="312" w:lineRule="auto"/>
        <w:ind w:right="3116"/>
        <w:rPr>
          <w:rFonts w:ascii="Arial" w:hAnsi="Arial" w:cs="Arial"/>
          <w:sz w:val="18"/>
        </w:rPr>
      </w:pPr>
    </w:p>
    <w:p w14:paraId="616DED1B" w14:textId="153A95B1" w:rsidR="00BE7220" w:rsidRDefault="007A0629" w:rsidP="007A0629">
      <w:pPr>
        <w:spacing w:line="312" w:lineRule="auto"/>
        <w:ind w:right="3116"/>
        <w:rPr>
          <w:rFonts w:ascii="Arial" w:hAnsi="Arial" w:cs="Arial"/>
          <w:sz w:val="18"/>
        </w:rPr>
      </w:pPr>
      <w:r w:rsidRPr="007A0629">
        <w:rPr>
          <w:rFonts w:ascii="Arial" w:hAnsi="Arial" w:cs="Arial"/>
          <w:sz w:val="18"/>
        </w:rPr>
        <w:t>Rittal wurde im Jahr 1961 gegründet und ist das größte Unternehmen der inhabergeführten Friedhelm Loh Group. Die Friedhelm Loh Group ist mit über 12 Produktionsstätten und über 95 Tochtergesellschaften international erfolgreich. Die Unternehmensgruppe beschäftigt über 12.000 Mitarbeiter und erzielte im Jahr 2022 einen Umsatz von 3 Milliarden Euro. Zum 14. Mal in Folge wurde das Familienunternehmen 2022 als Top Arbeitgeber Deutschland ausgezeichnet. In einer bundesweiten Studie stellten die Zeitschrift Focus Money und die Stiftung Deutschland Test fest, dass die Friedhelm Loh Group 2021 bereits zum fünften Mal in Folge zu den bundesweit besten Ausbildungsbetrieben gehört. 2022 wurde Rittal mit dem Top 100-Siegel als eines der innovativsten mittelständischen Unternehmen Deutschlands ausgezeichnet.</w:t>
      </w:r>
    </w:p>
    <w:p w14:paraId="714081EA" w14:textId="77777777" w:rsidR="00BE7220" w:rsidRDefault="00BE7220" w:rsidP="00BE7220">
      <w:pPr>
        <w:spacing w:line="312" w:lineRule="auto"/>
        <w:ind w:right="3116"/>
        <w:rPr>
          <w:rFonts w:ascii="Arial" w:hAnsi="Arial" w:cs="Arial"/>
          <w:sz w:val="18"/>
        </w:rPr>
      </w:pPr>
    </w:p>
    <w:p w14:paraId="4CA3AFC2" w14:textId="77CED444" w:rsidR="00586BC4" w:rsidRDefault="00586BC4" w:rsidP="00BE7220">
      <w:pPr>
        <w:spacing w:line="312" w:lineRule="auto"/>
        <w:ind w:right="3116"/>
        <w:rPr>
          <w:rFonts w:ascii="Arial" w:hAnsi="Arial" w:cs="Arial"/>
          <w:sz w:val="18"/>
        </w:rPr>
      </w:pPr>
      <w:r w:rsidRPr="001E111F">
        <w:rPr>
          <w:rFonts w:ascii="Arial" w:hAnsi="Arial" w:cs="Arial"/>
          <w:sz w:val="18"/>
        </w:rPr>
        <w:t xml:space="preserve">Weitere Informationen finden Sie unter </w:t>
      </w:r>
      <w:hyperlink r:id="rId11" w:history="1">
        <w:r w:rsidR="00004F3D" w:rsidRPr="008F222E">
          <w:rPr>
            <w:rStyle w:val="Hyperlink"/>
            <w:rFonts w:ascii="Arial" w:hAnsi="Arial" w:cs="Arial"/>
            <w:sz w:val="18"/>
          </w:rPr>
          <w:t>www.rittal.de</w:t>
        </w:r>
      </w:hyperlink>
      <w:r w:rsidR="00004F3D">
        <w:rPr>
          <w:rFonts w:ascii="Arial" w:hAnsi="Arial" w:cs="Arial"/>
          <w:sz w:val="18"/>
        </w:rPr>
        <w:t xml:space="preserve"> </w:t>
      </w:r>
      <w:r w:rsidRPr="001E111F">
        <w:rPr>
          <w:rFonts w:ascii="Arial" w:hAnsi="Arial" w:cs="Arial"/>
          <w:sz w:val="18"/>
        </w:rPr>
        <w:t xml:space="preserve">und </w:t>
      </w:r>
      <w:hyperlink r:id="rId12" w:history="1">
        <w:r w:rsidR="00004F3D" w:rsidRPr="008F222E">
          <w:rPr>
            <w:rStyle w:val="Hyperlink"/>
            <w:rFonts w:ascii="Arial" w:hAnsi="Arial" w:cs="Arial"/>
            <w:sz w:val="18"/>
          </w:rPr>
          <w:t>www.friedhelm-loh-group.com</w:t>
        </w:r>
      </w:hyperlink>
      <w:r w:rsidRPr="001E111F">
        <w:rPr>
          <w:rFonts w:ascii="Arial" w:hAnsi="Arial" w:cs="Arial"/>
          <w:sz w:val="18"/>
        </w:rPr>
        <w:t>.</w:t>
      </w:r>
    </w:p>
    <w:p w14:paraId="54B23521" w14:textId="77777777" w:rsidR="007A0629" w:rsidRDefault="007A0629" w:rsidP="00BE7220">
      <w:pPr>
        <w:spacing w:line="312" w:lineRule="auto"/>
        <w:ind w:right="3116"/>
        <w:rPr>
          <w:rFonts w:ascii="Arial" w:hAnsi="Arial" w:cs="Arial"/>
          <w:sz w:val="18"/>
        </w:rPr>
      </w:pPr>
    </w:p>
    <w:p w14:paraId="34F8B2B5" w14:textId="7D099E32" w:rsidR="00004F3D" w:rsidRDefault="00004F3D" w:rsidP="00BE7220">
      <w:pPr>
        <w:spacing w:line="360" w:lineRule="auto"/>
        <w:ind w:right="3119"/>
        <w:rPr>
          <w:rFonts w:ascii="Arial" w:hAnsi="Arial" w:cs="Arial"/>
          <w:color w:val="000000"/>
          <w:sz w:val="18"/>
          <w:szCs w:val="18"/>
        </w:rPr>
      </w:pPr>
      <w:r>
        <w:rPr>
          <w:rStyle w:val="Fett"/>
          <w:rFonts w:ascii="Arial" w:hAnsi="Arial" w:cs="Arial"/>
          <w:color w:val="000000"/>
          <w:sz w:val="18"/>
          <w:szCs w:val="18"/>
        </w:rPr>
        <w:t>Über EPLAN</w:t>
      </w:r>
    </w:p>
    <w:p w14:paraId="43EC9608" w14:textId="77777777" w:rsidR="00004F3D" w:rsidRPr="00004F3D" w:rsidRDefault="00004F3D" w:rsidP="00FA68B5">
      <w:pPr>
        <w:spacing w:after="240" w:line="312" w:lineRule="auto"/>
        <w:ind w:right="3116"/>
        <w:rPr>
          <w:rFonts w:ascii="Arial" w:hAnsi="Arial" w:cs="Arial"/>
          <w:sz w:val="18"/>
        </w:rPr>
      </w:pPr>
      <w:r w:rsidRPr="00004F3D">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 EPLAN ist zudem der ideale Partner, um herausfordernde Engineering-Prozesse zu vereinfachen.</w:t>
      </w:r>
    </w:p>
    <w:p w14:paraId="6644874C" w14:textId="77777777" w:rsidR="00004F3D" w:rsidRPr="00004F3D" w:rsidRDefault="00004F3D" w:rsidP="00FA68B5">
      <w:pPr>
        <w:spacing w:after="240" w:line="312" w:lineRule="auto"/>
        <w:ind w:right="3116"/>
        <w:rPr>
          <w:rFonts w:ascii="Arial" w:hAnsi="Arial" w:cs="Arial"/>
          <w:sz w:val="18"/>
        </w:rPr>
      </w:pPr>
      <w:r w:rsidRPr="00004F3D">
        <w:rPr>
          <w:rFonts w:ascii="Arial" w:hAnsi="Arial" w:cs="Arial"/>
          <w:sz w:val="18"/>
        </w:rPr>
        <w:t xml:space="preserve">Standardisierte und individuelle ERP- und PLM/PDM-Schnittstellen sichern durchgängige Daten entlang der gesamten Wertschöpfungskette. Mit EPLAN zu </w:t>
      </w:r>
      <w:proofErr w:type="gramStart"/>
      <w:r w:rsidRPr="00004F3D">
        <w:rPr>
          <w:rFonts w:ascii="Arial" w:hAnsi="Arial" w:cs="Arial"/>
          <w:sz w:val="18"/>
        </w:rPr>
        <w:t>arbeiten</w:t>
      </w:r>
      <w:proofErr w:type="gramEnd"/>
      <w:r w:rsidRPr="00004F3D">
        <w:rPr>
          <w:rFonts w:ascii="Arial" w:hAnsi="Arial" w:cs="Arial"/>
          <w:sz w:val="18"/>
        </w:rPr>
        <w:t xml:space="preserve"> bedeutet uneingeschränkte Kommunikation über alle Engineering-Disziplinen hinweg. Egal ob kleine oder große Unternehmen: Kunden können so ihre Expertise effizienter einsetzen. EPLAN will weiter mit Kunden und Partnern wachsen und treibt die Integration und Automatisierung im Engineering voran. Weltweit werden über 61.000 Kunden unterstützt. „</w:t>
      </w:r>
      <w:proofErr w:type="spellStart"/>
      <w:r w:rsidRPr="00004F3D">
        <w:rPr>
          <w:rFonts w:ascii="Arial" w:hAnsi="Arial" w:cs="Arial"/>
          <w:sz w:val="18"/>
        </w:rPr>
        <w:t>Efficient</w:t>
      </w:r>
      <w:proofErr w:type="spellEnd"/>
      <w:r w:rsidRPr="00004F3D">
        <w:rPr>
          <w:rFonts w:ascii="Arial" w:hAnsi="Arial" w:cs="Arial"/>
          <w:sz w:val="18"/>
        </w:rPr>
        <w:t xml:space="preserve"> Engineering“ ist die Devise.</w:t>
      </w:r>
    </w:p>
    <w:p w14:paraId="06F1369A" w14:textId="36EA880C" w:rsidR="00BE7220" w:rsidRDefault="00004F3D" w:rsidP="00BE7220">
      <w:pPr>
        <w:spacing w:line="312" w:lineRule="auto"/>
        <w:ind w:right="3116"/>
        <w:rPr>
          <w:rFonts w:ascii="Arial" w:hAnsi="Arial" w:cs="Arial"/>
          <w:sz w:val="18"/>
        </w:rPr>
      </w:pPr>
      <w:r w:rsidRPr="00004F3D">
        <w:rPr>
          <w:rFonts w:ascii="Arial" w:hAnsi="Arial" w:cs="Arial"/>
          <w:sz w:val="18"/>
        </w:rPr>
        <w:t>EPLAN wurde 1984 gegründet und ist Teil der Friedhelm Loh Group. Das Familienunternehmen ist mit über 12 Produktionsstätten und über 9</w:t>
      </w:r>
      <w:r w:rsidR="007A0629">
        <w:rPr>
          <w:rFonts w:ascii="Arial" w:hAnsi="Arial" w:cs="Arial"/>
          <w:sz w:val="18"/>
        </w:rPr>
        <w:t>5</w:t>
      </w:r>
      <w:r w:rsidRPr="00004F3D">
        <w:rPr>
          <w:rFonts w:ascii="Arial" w:hAnsi="Arial" w:cs="Arial"/>
          <w:sz w:val="18"/>
        </w:rPr>
        <w:t xml:space="preserve"> internationalen Tochtergesellschaften weltweit präsent. Die inhabergeführte Friedhelm Loh Group beschäftigt über </w:t>
      </w:r>
      <w:r w:rsidR="007A0629">
        <w:rPr>
          <w:rFonts w:ascii="Arial" w:hAnsi="Arial" w:cs="Arial"/>
          <w:sz w:val="18"/>
        </w:rPr>
        <w:t>12.000</w:t>
      </w:r>
      <w:r w:rsidRPr="00004F3D">
        <w:rPr>
          <w:rFonts w:ascii="Arial" w:hAnsi="Arial" w:cs="Arial"/>
          <w:sz w:val="18"/>
        </w:rPr>
        <w:t xml:space="preserve"> Mitarbeiter und erzielte im Jahr 202</w:t>
      </w:r>
      <w:r w:rsidR="007A0629">
        <w:rPr>
          <w:rFonts w:ascii="Arial" w:hAnsi="Arial" w:cs="Arial"/>
          <w:sz w:val="18"/>
        </w:rPr>
        <w:t>2</w:t>
      </w:r>
      <w:r w:rsidRPr="00004F3D">
        <w:rPr>
          <w:rFonts w:ascii="Arial" w:hAnsi="Arial" w:cs="Arial"/>
          <w:sz w:val="18"/>
        </w:rPr>
        <w:t xml:space="preserve"> einen Umsatz von </w:t>
      </w:r>
      <w:r w:rsidR="007A0629">
        <w:rPr>
          <w:rFonts w:ascii="Arial" w:hAnsi="Arial" w:cs="Arial"/>
          <w:sz w:val="18"/>
        </w:rPr>
        <w:t>3</w:t>
      </w:r>
      <w:r w:rsidRPr="00004F3D">
        <w:rPr>
          <w:rFonts w:ascii="Arial" w:hAnsi="Arial" w:cs="Arial"/>
          <w:sz w:val="18"/>
        </w:rPr>
        <w:t xml:space="preserve"> Milliarden Euro. Zum 14. Mal in Folge wurde die Unternehmensgruppe 2022 als Top-Arbeitgeber Deutschland ausgezeichnet. In einer bundesweiten Studie stellten die Zeitschrift Focus Money und die Stiftung Deutschland Test fest, dass die Friedhelm Loh Group 2021 bereits zum fünften Mal zu den besten Ausbildungsbetrieben gehört.</w:t>
      </w:r>
      <w:r w:rsidR="007A0629" w:rsidRPr="007A0629">
        <w:t xml:space="preserve"> </w:t>
      </w:r>
      <w:r w:rsidR="007A0629" w:rsidRPr="007A0629">
        <w:rPr>
          <w:rFonts w:ascii="Arial" w:hAnsi="Arial" w:cs="Arial"/>
          <w:sz w:val="18"/>
        </w:rPr>
        <w:t>2022 wurde Rittal mit dem Top 100-Siegel als eines der innovativsten mittelständischen Unternehmen Deutschlands ausgezeichnet.</w:t>
      </w:r>
    </w:p>
    <w:p w14:paraId="17C27F1A" w14:textId="77777777" w:rsidR="00BE7220" w:rsidRDefault="00BE7220" w:rsidP="00BE7220">
      <w:pPr>
        <w:spacing w:line="312" w:lineRule="auto"/>
        <w:ind w:right="3116"/>
        <w:rPr>
          <w:rFonts w:ascii="Arial" w:hAnsi="Arial" w:cs="Arial"/>
          <w:sz w:val="18"/>
        </w:rPr>
      </w:pPr>
    </w:p>
    <w:p w14:paraId="74AB0A00" w14:textId="0B9ED5CE" w:rsidR="00BE7220" w:rsidRPr="00BE7220" w:rsidRDefault="00004F3D" w:rsidP="00BE7220">
      <w:pPr>
        <w:spacing w:line="312" w:lineRule="auto"/>
        <w:ind w:right="3116"/>
        <w:rPr>
          <w:rStyle w:val="Hyperlink"/>
          <w:rFonts w:ascii="Arial" w:hAnsi="Arial" w:cs="Arial"/>
          <w:color w:val="auto"/>
          <w:sz w:val="18"/>
          <w:u w:val="none"/>
        </w:rPr>
      </w:pPr>
      <w:r w:rsidRPr="00004F3D">
        <w:rPr>
          <w:rFonts w:ascii="Arial" w:hAnsi="Arial" w:cs="Arial"/>
          <w:sz w:val="18"/>
        </w:rPr>
        <w:t xml:space="preserve">Weitere Informationen finden Sie unter </w:t>
      </w:r>
      <w:hyperlink r:id="rId13" w:history="1">
        <w:r>
          <w:rPr>
            <w:rStyle w:val="Hyperlink"/>
            <w:rFonts w:ascii="Arial" w:hAnsi="Arial" w:cs="Arial"/>
            <w:sz w:val="18"/>
            <w:szCs w:val="18"/>
          </w:rPr>
          <w:t>www.eplan.de</w:t>
        </w:r>
      </w:hyperlink>
      <w:r>
        <w:rPr>
          <w:rFonts w:ascii="Arial" w:hAnsi="Arial" w:cs="Arial"/>
          <w:color w:val="000000"/>
          <w:sz w:val="18"/>
          <w:szCs w:val="18"/>
        </w:rPr>
        <w:t xml:space="preserve"> und </w:t>
      </w:r>
      <w:hyperlink r:id="rId14" w:history="1">
        <w:r>
          <w:rPr>
            <w:rStyle w:val="Hyperlink"/>
            <w:rFonts w:ascii="Arial" w:hAnsi="Arial" w:cs="Arial"/>
            <w:sz w:val="18"/>
            <w:szCs w:val="18"/>
          </w:rPr>
          <w:t>www.friedhelm-loh-group.com</w:t>
        </w:r>
      </w:hyperlink>
      <w:r w:rsidR="00BE7220" w:rsidRPr="00BE7220">
        <w:rPr>
          <w:rStyle w:val="Hyperlink"/>
          <w:rFonts w:ascii="Arial" w:hAnsi="Arial" w:cs="Arial"/>
          <w:color w:val="auto"/>
          <w:sz w:val="18"/>
          <w:szCs w:val="18"/>
          <w:u w:val="none"/>
        </w:rPr>
        <w:t>.</w:t>
      </w:r>
    </w:p>
    <w:p w14:paraId="66EFA206" w14:textId="77777777" w:rsidR="00BE7220" w:rsidRDefault="00BE7220" w:rsidP="00BE7220">
      <w:pPr>
        <w:spacing w:line="360" w:lineRule="auto"/>
        <w:ind w:right="3119"/>
        <w:rPr>
          <w:rFonts w:ascii="Arial" w:hAnsi="Arial" w:cs="Arial"/>
          <w:b/>
          <w:sz w:val="18"/>
        </w:rPr>
      </w:pPr>
    </w:p>
    <w:p w14:paraId="75A7ACC2" w14:textId="1B92B9D3" w:rsidR="00004F3D" w:rsidRPr="00BE7220" w:rsidRDefault="00004F3D" w:rsidP="00BE7220">
      <w:pPr>
        <w:spacing w:line="360" w:lineRule="auto"/>
        <w:ind w:right="3119"/>
        <w:rPr>
          <w:rFonts w:ascii="Arial" w:hAnsi="Arial" w:cs="Arial"/>
          <w:b/>
          <w:sz w:val="18"/>
        </w:rPr>
      </w:pPr>
      <w:r w:rsidRPr="00BE7220">
        <w:rPr>
          <w:rFonts w:ascii="Arial" w:hAnsi="Arial" w:cs="Arial"/>
          <w:b/>
          <w:sz w:val="18"/>
        </w:rPr>
        <w:t>Über CIDEON</w:t>
      </w:r>
    </w:p>
    <w:p w14:paraId="2A496A05" w14:textId="1EF9F138" w:rsidR="00004F3D" w:rsidRPr="00004F3D" w:rsidRDefault="00004F3D" w:rsidP="00FA68B5">
      <w:pPr>
        <w:pStyle w:val="Kopfzeile"/>
        <w:tabs>
          <w:tab w:val="clear" w:pos="4536"/>
          <w:tab w:val="clear" w:pos="9072"/>
        </w:tabs>
        <w:spacing w:after="240" w:line="312" w:lineRule="auto"/>
        <w:ind w:right="3116"/>
        <w:rPr>
          <w:rFonts w:ascii="Arial" w:hAnsi="Arial" w:cs="Arial"/>
          <w:sz w:val="18"/>
        </w:rPr>
      </w:pPr>
      <w:r w:rsidRPr="00004F3D">
        <w:rPr>
          <w:rFonts w:ascii="Arial" w:hAnsi="Arial" w:cs="Arial"/>
          <w:sz w:val="18"/>
        </w:rPr>
        <w:t>CIDEON berät und unterstützt Unternehmen bei der Optimierung ihrer Produktentstehungsprozesse – von der Konzeption über das Engineering bis hin zu Fertigung und Service. Als Systemintegrator und Prozessberater kennt und versteht CIDEON die Herausforderungen der Unternehmen rund um die digitale Transformation. Mit einzigartigen Lösungen sorgt CIDEON für einen durchgängigen Datenfluss entlang der Prozessketten und macht Daten damit unternehmensweit verfügbar und wirtschaftlich nutzbar. So können CIDEON Kunden das volle Potenzial der Digitalisierung für sich und ihre Kunden nutzen.</w:t>
      </w:r>
    </w:p>
    <w:p w14:paraId="5D751283" w14:textId="74420BEC" w:rsidR="00004F3D" w:rsidRPr="00004F3D" w:rsidRDefault="00004F3D" w:rsidP="00FA68B5">
      <w:pPr>
        <w:spacing w:line="312" w:lineRule="auto"/>
        <w:ind w:right="3116"/>
        <w:rPr>
          <w:rFonts w:ascii="Arial" w:hAnsi="Arial" w:cs="Arial"/>
          <w:sz w:val="18"/>
        </w:rPr>
      </w:pPr>
      <w:r w:rsidRPr="00004F3D">
        <w:rPr>
          <w:rFonts w:ascii="Arial" w:hAnsi="Arial" w:cs="Arial"/>
          <w:sz w:val="18"/>
        </w:rPr>
        <w:t xml:space="preserve">Dabei greift CIDEON auf modernste Softwarelösungen aus den Bereichen CAD/CAM und PDM/PLM sowie auf selbst entwickelte Software zurück. CIDEON ist Autodesk Platinum Partner im deutschsprachigen Raum, SAP Platinum </w:t>
      </w:r>
      <w:proofErr w:type="spellStart"/>
      <w:r w:rsidRPr="00004F3D">
        <w:rPr>
          <w:rFonts w:ascii="Arial" w:hAnsi="Arial" w:cs="Arial"/>
          <w:sz w:val="18"/>
        </w:rPr>
        <w:t>Build</w:t>
      </w:r>
      <w:proofErr w:type="spellEnd"/>
      <w:r w:rsidRPr="00004F3D">
        <w:rPr>
          <w:rFonts w:ascii="Arial" w:hAnsi="Arial" w:cs="Arial"/>
          <w:sz w:val="18"/>
        </w:rPr>
        <w:t xml:space="preserve"> Partner sowie Softwarepartner von Dassault </w:t>
      </w:r>
      <w:proofErr w:type="spellStart"/>
      <w:r w:rsidRPr="00004F3D">
        <w:rPr>
          <w:rFonts w:ascii="Arial" w:hAnsi="Arial" w:cs="Arial"/>
          <w:sz w:val="18"/>
        </w:rPr>
        <w:t>Systèmes</w:t>
      </w:r>
      <w:proofErr w:type="spellEnd"/>
      <w:r w:rsidRPr="00004F3D">
        <w:rPr>
          <w:rFonts w:ascii="Arial" w:hAnsi="Arial" w:cs="Arial"/>
          <w:sz w:val="18"/>
        </w:rPr>
        <w:t xml:space="preserve"> und PROCAD. Mit seinen über 300 Mitarbeitern an 12 Standorten in Deutschland und Österreich gehört CIDEON zur Friedhelm Loh Group. Das Familienunternehmen ist mit über 12 Produktionsstätten und über 9</w:t>
      </w:r>
      <w:r w:rsidR="007A0629">
        <w:rPr>
          <w:rFonts w:ascii="Arial" w:hAnsi="Arial" w:cs="Arial"/>
          <w:sz w:val="18"/>
        </w:rPr>
        <w:t>5</w:t>
      </w:r>
      <w:r w:rsidRPr="00004F3D">
        <w:rPr>
          <w:rFonts w:ascii="Arial" w:hAnsi="Arial" w:cs="Arial"/>
          <w:sz w:val="18"/>
        </w:rPr>
        <w:t xml:space="preserve"> Tochtergesellschaften weltweit erfolgreich. Zum Unternehmensverbund gehören u. a. Rittal, Eplan, </w:t>
      </w:r>
      <w:proofErr w:type="spellStart"/>
      <w:r w:rsidRPr="00004F3D">
        <w:rPr>
          <w:rFonts w:ascii="Arial" w:hAnsi="Arial" w:cs="Arial"/>
          <w:sz w:val="18"/>
        </w:rPr>
        <w:t>Stahlo</w:t>
      </w:r>
      <w:proofErr w:type="spellEnd"/>
      <w:r w:rsidRPr="00004F3D">
        <w:rPr>
          <w:rFonts w:ascii="Arial" w:hAnsi="Arial" w:cs="Arial"/>
          <w:sz w:val="18"/>
        </w:rPr>
        <w:t xml:space="preserve"> und LKH.</w:t>
      </w:r>
    </w:p>
    <w:p w14:paraId="18F9C050" w14:textId="77777777" w:rsidR="00BE7220" w:rsidRDefault="00BE7220" w:rsidP="00BE7220">
      <w:pPr>
        <w:spacing w:after="240" w:line="312" w:lineRule="auto"/>
        <w:ind w:right="3116"/>
        <w:rPr>
          <w:rFonts w:ascii="Arial" w:hAnsi="Arial" w:cs="Arial"/>
          <w:bCs/>
          <w:sz w:val="18"/>
          <w:szCs w:val="18"/>
        </w:rPr>
      </w:pPr>
    </w:p>
    <w:p w14:paraId="4A2A2A57" w14:textId="4FAF73C9" w:rsidR="00BE7220" w:rsidRDefault="00004F3D" w:rsidP="00BE7220">
      <w:pPr>
        <w:spacing w:after="240" w:line="312" w:lineRule="auto"/>
        <w:ind w:right="3116"/>
        <w:rPr>
          <w:rFonts w:ascii="Arial" w:hAnsi="Arial" w:cs="Arial"/>
          <w:bCs/>
          <w:sz w:val="18"/>
          <w:szCs w:val="18"/>
        </w:rPr>
      </w:pPr>
      <w:r w:rsidRPr="00004F3D">
        <w:rPr>
          <w:rFonts w:ascii="Arial" w:hAnsi="Arial" w:cs="Arial"/>
          <w:bCs/>
          <w:sz w:val="18"/>
          <w:szCs w:val="18"/>
        </w:rPr>
        <w:t xml:space="preserve">Weitere Informationen finden Sie unter </w:t>
      </w:r>
      <w:hyperlink r:id="rId15" w:history="1">
        <w:r w:rsidRPr="00004F3D">
          <w:rPr>
            <w:rStyle w:val="Hyperlink"/>
            <w:rFonts w:ascii="Arial" w:hAnsi="Arial" w:cs="Arial"/>
            <w:sz w:val="18"/>
            <w:szCs w:val="18"/>
          </w:rPr>
          <w:t>www.cideon.de</w:t>
        </w:r>
      </w:hyperlink>
      <w:r w:rsidRPr="00004F3D">
        <w:rPr>
          <w:rFonts w:ascii="Arial" w:hAnsi="Arial" w:cs="Arial"/>
          <w:bCs/>
          <w:sz w:val="18"/>
          <w:szCs w:val="18"/>
        </w:rPr>
        <w:t xml:space="preserve"> und </w:t>
      </w:r>
      <w:hyperlink r:id="rId16" w:history="1">
        <w:r w:rsidRPr="00004F3D">
          <w:rPr>
            <w:rStyle w:val="Hyperlink"/>
            <w:rFonts w:ascii="Arial" w:hAnsi="Arial" w:cs="Arial"/>
            <w:sz w:val="18"/>
            <w:szCs w:val="18"/>
          </w:rPr>
          <w:t>www.friedhelm-loh-group.com</w:t>
        </w:r>
      </w:hyperlink>
      <w:r w:rsidRPr="00004F3D">
        <w:rPr>
          <w:rFonts w:ascii="Arial" w:hAnsi="Arial" w:cs="Arial"/>
          <w:bCs/>
          <w:sz w:val="18"/>
          <w:szCs w:val="18"/>
        </w:rPr>
        <w:t>.</w:t>
      </w:r>
    </w:p>
    <w:p w14:paraId="5B7AD65E" w14:textId="2C8E4255" w:rsidR="000C3D48" w:rsidRPr="00BE7220" w:rsidRDefault="000C3D48" w:rsidP="00BE7220">
      <w:pPr>
        <w:spacing w:line="360" w:lineRule="auto"/>
        <w:ind w:right="3119"/>
        <w:rPr>
          <w:rFonts w:ascii="Arial" w:hAnsi="Arial" w:cs="Arial"/>
          <w:b/>
          <w:sz w:val="18"/>
          <w:szCs w:val="18"/>
        </w:rPr>
      </w:pPr>
      <w:r w:rsidRPr="00BE7220">
        <w:rPr>
          <w:rFonts w:ascii="Arial" w:hAnsi="Arial" w:cs="Arial"/>
          <w:b/>
          <w:sz w:val="18"/>
          <w:szCs w:val="18"/>
        </w:rPr>
        <w:t>Über German Edge Cloud</w:t>
      </w:r>
    </w:p>
    <w:p w14:paraId="127EC9DD" w14:textId="40536BD1" w:rsidR="000C3D48" w:rsidRDefault="000C3D48" w:rsidP="000C3D48">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w:t>
      </w:r>
    </w:p>
    <w:p w14:paraId="2512E47A" w14:textId="5B5C17F3" w:rsidR="000C3D48" w:rsidRDefault="000C3D48" w:rsidP="000C3D48">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t xml:space="preserve">u.a. </w:t>
      </w:r>
      <w:proofErr w:type="gramStart"/>
      <w:r w:rsidRPr="00EB3D0D">
        <w:t>im</w:t>
      </w:r>
      <w:r>
        <w:t xml:space="preserve"> </w:t>
      </w:r>
      <w:r w:rsidRPr="00EB3D0D">
        <w:t>Industrie</w:t>
      </w:r>
      <w:proofErr w:type="gramEnd"/>
      <w:r w:rsidRPr="00EB3D0D">
        <w:t xml:space="preserve"> 4.0-Werk des Schwesterunternehmens Rittal in Haiger ein.</w:t>
      </w:r>
    </w:p>
    <w:p w14:paraId="5B65B530" w14:textId="77777777" w:rsidR="00BE7220" w:rsidRDefault="000C3D48" w:rsidP="00BE7220">
      <w:pPr>
        <w:pStyle w:val="PIAbspann"/>
        <w:ind w:right="3400"/>
      </w:pPr>
      <w:r>
        <w:t xml:space="preserve">GEC integriert und betreibt hybride private Edge-Cloud-Infrastrukturen von Infrastructure </w:t>
      </w:r>
      <w:proofErr w:type="spellStart"/>
      <w:r>
        <w:t>as</w:t>
      </w:r>
      <w:proofErr w:type="spellEnd"/>
      <w:r>
        <w:t xml:space="preserve"> a Service (IaaS) über Platform </w:t>
      </w:r>
      <w:proofErr w:type="spellStart"/>
      <w:r>
        <w:t>as</w:t>
      </w:r>
      <w:proofErr w:type="spellEnd"/>
      <w:r>
        <w:t xml:space="preserve"> a Service (PaaS) bis zu industriespezifischen Anwendungen im Software </w:t>
      </w:r>
      <w:proofErr w:type="spellStart"/>
      <w:r>
        <w:t>as</w:t>
      </w:r>
      <w:proofErr w:type="spellEnd"/>
      <w:r>
        <w:t xml:space="preserve"> a Service-Modell (SaaS). GEC ist Mitbegründer der Gaia-X </w:t>
      </w:r>
      <w:proofErr w:type="spellStart"/>
      <w:r>
        <w:t>Foundation</w:t>
      </w:r>
      <w:proofErr w:type="spellEnd"/>
      <w:r>
        <w:t xml:space="preserve"> und Mitglied von Catena-X.</w:t>
      </w:r>
    </w:p>
    <w:p w14:paraId="7A27AC87" w14:textId="5C33B744" w:rsidR="00BE7220" w:rsidRPr="00BE7220" w:rsidRDefault="000C3D48" w:rsidP="00BE7220">
      <w:pPr>
        <w:pStyle w:val="PIAbspann"/>
        <w:ind w:right="3400"/>
      </w:pPr>
      <w:r>
        <w:t xml:space="preserve">GEC </w:t>
      </w:r>
      <w:r w:rsidRPr="00FA2D10">
        <w:t xml:space="preserve">gehört zur inhabergeführten Friedhelm Loh Group. Die Unternehmensgruppe ist mit </w:t>
      </w:r>
      <w:r>
        <w:t>über 12</w:t>
      </w:r>
      <w:r w:rsidRPr="00FA2D10">
        <w:t xml:space="preserve"> Produktionsstätten und </w:t>
      </w:r>
      <w:r>
        <w:t>über 9</w:t>
      </w:r>
      <w:r w:rsidR="007A0629">
        <w:t>5</w:t>
      </w:r>
      <w:r w:rsidRPr="00FA2D10">
        <w:t xml:space="preserve"> Tochtergesellschaften international erfolgreich. Sie beschäftigt </w:t>
      </w:r>
      <w:r>
        <w:t xml:space="preserve">über </w:t>
      </w:r>
      <w:r w:rsidR="007A0629">
        <w:t>12.000</w:t>
      </w:r>
      <w:r w:rsidRPr="00FA2D10">
        <w:t xml:space="preserve"> Mitarbeiter und erzielte im </w:t>
      </w:r>
      <w:r>
        <w:t>Geschäftsj</w:t>
      </w:r>
      <w:r w:rsidRPr="00FA2D10">
        <w:t xml:space="preserve">ahr </w:t>
      </w:r>
      <w:r>
        <w:t>202</w:t>
      </w:r>
      <w:r w:rsidR="007A0629">
        <w:t>2</w:t>
      </w:r>
      <w:r>
        <w:t xml:space="preserve"> </w:t>
      </w:r>
      <w:r w:rsidRPr="00FA2D10">
        <w:t xml:space="preserve">einen Umsatz von </w:t>
      </w:r>
      <w:r w:rsidR="007A0629">
        <w:t>3</w:t>
      </w:r>
      <w:r w:rsidRPr="00FA2D10">
        <w:t xml:space="preserve"> </w:t>
      </w:r>
      <w:r w:rsidRPr="00BE7220">
        <w:t>Milliarden Euro.</w:t>
      </w:r>
    </w:p>
    <w:p w14:paraId="65B7E937" w14:textId="6AD55EBC" w:rsidR="000C3D48" w:rsidRPr="00BE7220" w:rsidRDefault="00BE7220" w:rsidP="00BE7220">
      <w:pPr>
        <w:pStyle w:val="PIAbspann"/>
        <w:ind w:right="3400"/>
      </w:pPr>
      <w:r w:rsidRPr="00BE7220">
        <w:t>Weitere Informationen finden Sie unter</w:t>
      </w:r>
      <w:r w:rsidR="000C3D48" w:rsidRPr="00BE7220">
        <w:rPr>
          <w:b/>
          <w:bCs/>
        </w:rPr>
        <w:t xml:space="preserve"> </w:t>
      </w:r>
      <w:hyperlink r:id="rId17" w:history="1">
        <w:r w:rsidR="000C3D48" w:rsidRPr="00BE7220">
          <w:rPr>
            <w:rStyle w:val="Hyperlink"/>
          </w:rPr>
          <w:t>www.gec.io</w:t>
        </w:r>
      </w:hyperlink>
      <w:r w:rsidR="000C3D48" w:rsidRPr="00BE7220">
        <w:t xml:space="preserve"> und </w:t>
      </w:r>
      <w:hyperlink r:id="rId18" w:history="1">
        <w:r w:rsidR="000C3D48" w:rsidRPr="00BE7220">
          <w:rPr>
            <w:rStyle w:val="Hyperlink"/>
          </w:rPr>
          <w:t>www.friedhelm-loh-group.com</w:t>
        </w:r>
      </w:hyperlink>
      <w:r>
        <w:rPr>
          <w:rStyle w:val="Hyperlink"/>
          <w:color w:val="auto"/>
          <w:u w:val="none"/>
        </w:rPr>
        <w:t>.</w:t>
      </w:r>
    </w:p>
    <w:sectPr w:rsidR="000C3D48" w:rsidRPr="00BE7220" w:rsidSect="00B54E37">
      <w:headerReference w:type="default" r:id="rId19"/>
      <w:footerReference w:type="default" r:id="rId20"/>
      <w:headerReference w:type="first" r:id="rId21"/>
      <w:footerReference w:type="first" r:id="rId22"/>
      <w:pgSz w:w="11906" w:h="16838"/>
      <w:pgMar w:top="3540" w:right="1418" w:bottom="851"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A26A" w14:textId="77777777" w:rsidR="00197AD9" w:rsidRDefault="00197AD9">
      <w:r>
        <w:separator/>
      </w:r>
    </w:p>
  </w:endnote>
  <w:endnote w:type="continuationSeparator" w:id="0">
    <w:p w14:paraId="5515BFED" w14:textId="77777777" w:rsidR="00197AD9" w:rsidRDefault="00197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0E1A71">
      <w:rPr>
        <w:rStyle w:val="Seitenzahl"/>
        <w:rFonts w:ascii="Arial" w:hAnsi="Arial" w:cs="Arial"/>
        <w:noProof/>
        <w:sz w:val="22"/>
        <w:szCs w:val="22"/>
      </w:rPr>
      <w:t>8</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15"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04CEF" w14:textId="77777777" w:rsidR="00197AD9" w:rsidRDefault="00197AD9">
      <w:r>
        <w:separator/>
      </w:r>
    </w:p>
  </w:footnote>
  <w:footnote w:type="continuationSeparator" w:id="0">
    <w:p w14:paraId="7DAC1496" w14:textId="77777777" w:rsidR="00197AD9" w:rsidRDefault="00197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608CAE33" w:rsidR="00C80AB6" w:rsidRPr="00BB72C3" w:rsidRDefault="00C80AB6">
    <w:pPr>
      <w:pStyle w:val="Kopfzeile"/>
      <w:rPr>
        <w:lang w:val="en-US"/>
      </w:rPr>
    </w:pPr>
    <w:r>
      <w:rPr>
        <w:rFonts w:ascii="Arial" w:hAnsi="Arial" w:cs="Arial"/>
        <w:sz w:val="22"/>
        <w:lang w:val="en-GB"/>
      </w:rPr>
      <w:t>Rittal</w:t>
    </w:r>
    <w:r w:rsidR="00FA68B5">
      <w:rPr>
        <w:rFonts w:ascii="Arial" w:hAnsi="Arial" w:cs="Arial"/>
        <w:sz w:val="22"/>
        <w:lang w:val="en-GB"/>
      </w:rPr>
      <w:t>, Eplan, Cideon, German Edge Cloud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lang w:val="en-GB"/>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sidR="00FE5319">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sidR="00C80AB6">
      <w:rPr>
        <w:rFonts w:ascii="Arial" w:hAnsi="Arial" w:cs="Arial"/>
        <w:b/>
        <w:bCs/>
        <w:i/>
        <w:iCs/>
        <w:spacing w:val="40"/>
        <w:sz w:val="32"/>
        <w:lang w:val="en-GB"/>
      </w:rPr>
      <w:t>Presse-Information</w:t>
    </w:r>
  </w:p>
  <w:p w14:paraId="5461F5E1" w14:textId="22CB20EF" w:rsidR="00C80AB6" w:rsidRPr="00BB72C3" w:rsidRDefault="004A39A3" w:rsidP="004A39A3">
    <w:pPr>
      <w:pStyle w:val="Kopfzeile"/>
      <w:rPr>
        <w:lang w:val="en-US"/>
      </w:rPr>
    </w:pPr>
    <w:r w:rsidRPr="004A39A3">
      <w:rPr>
        <w:rFonts w:ascii="Arial" w:hAnsi="Arial" w:cs="Arial"/>
        <w:sz w:val="22"/>
        <w:lang w:val="en-GB"/>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2AD"/>
    <w:rsid w:val="00002BDA"/>
    <w:rsid w:val="00004F3D"/>
    <w:rsid w:val="000160B1"/>
    <w:rsid w:val="00026406"/>
    <w:rsid w:val="00027F0D"/>
    <w:rsid w:val="00032D40"/>
    <w:rsid w:val="00033D01"/>
    <w:rsid w:val="0005458B"/>
    <w:rsid w:val="00054D83"/>
    <w:rsid w:val="000550D9"/>
    <w:rsid w:val="00072A6F"/>
    <w:rsid w:val="000763AC"/>
    <w:rsid w:val="0007785E"/>
    <w:rsid w:val="00081484"/>
    <w:rsid w:val="00081F62"/>
    <w:rsid w:val="00086323"/>
    <w:rsid w:val="000B01F8"/>
    <w:rsid w:val="000C3D48"/>
    <w:rsid w:val="000C56E8"/>
    <w:rsid w:val="000C7E8C"/>
    <w:rsid w:val="000D3C51"/>
    <w:rsid w:val="000D6B0B"/>
    <w:rsid w:val="000E1A71"/>
    <w:rsid w:val="000F0D18"/>
    <w:rsid w:val="000F183B"/>
    <w:rsid w:val="000F30F4"/>
    <w:rsid w:val="00102ECC"/>
    <w:rsid w:val="00103431"/>
    <w:rsid w:val="00103F65"/>
    <w:rsid w:val="00106434"/>
    <w:rsid w:val="00112664"/>
    <w:rsid w:val="00117F2A"/>
    <w:rsid w:val="0012402C"/>
    <w:rsid w:val="00126B25"/>
    <w:rsid w:val="00155704"/>
    <w:rsid w:val="00163823"/>
    <w:rsid w:val="00164034"/>
    <w:rsid w:val="001716EB"/>
    <w:rsid w:val="00173EAE"/>
    <w:rsid w:val="0017402A"/>
    <w:rsid w:val="00176E98"/>
    <w:rsid w:val="00180B6C"/>
    <w:rsid w:val="00181B67"/>
    <w:rsid w:val="00197AD9"/>
    <w:rsid w:val="001A6E49"/>
    <w:rsid w:val="001B1C20"/>
    <w:rsid w:val="001D0ED4"/>
    <w:rsid w:val="001D40A8"/>
    <w:rsid w:val="001E104B"/>
    <w:rsid w:val="001E4CB8"/>
    <w:rsid w:val="001E7A0C"/>
    <w:rsid w:val="001F65C8"/>
    <w:rsid w:val="001F6EAD"/>
    <w:rsid w:val="0020402C"/>
    <w:rsid w:val="00204663"/>
    <w:rsid w:val="002047B7"/>
    <w:rsid w:val="00206F7C"/>
    <w:rsid w:val="00210710"/>
    <w:rsid w:val="00213A4C"/>
    <w:rsid w:val="0022587B"/>
    <w:rsid w:val="00225D51"/>
    <w:rsid w:val="00231FFC"/>
    <w:rsid w:val="002328B8"/>
    <w:rsid w:val="0023681C"/>
    <w:rsid w:val="00253678"/>
    <w:rsid w:val="00255A5A"/>
    <w:rsid w:val="002621E5"/>
    <w:rsid w:val="002634EC"/>
    <w:rsid w:val="0027030C"/>
    <w:rsid w:val="00273874"/>
    <w:rsid w:val="00275570"/>
    <w:rsid w:val="00276A36"/>
    <w:rsid w:val="00277CA0"/>
    <w:rsid w:val="0028741B"/>
    <w:rsid w:val="00295003"/>
    <w:rsid w:val="00297A9D"/>
    <w:rsid w:val="002A039E"/>
    <w:rsid w:val="002C3502"/>
    <w:rsid w:val="002C553C"/>
    <w:rsid w:val="002C6A1E"/>
    <w:rsid w:val="002F1FA1"/>
    <w:rsid w:val="002F4640"/>
    <w:rsid w:val="0030060B"/>
    <w:rsid w:val="00312C9A"/>
    <w:rsid w:val="0031365F"/>
    <w:rsid w:val="00317FAB"/>
    <w:rsid w:val="00320C48"/>
    <w:rsid w:val="00333311"/>
    <w:rsid w:val="0033362F"/>
    <w:rsid w:val="00333A74"/>
    <w:rsid w:val="00341A80"/>
    <w:rsid w:val="00351259"/>
    <w:rsid w:val="00352379"/>
    <w:rsid w:val="00356806"/>
    <w:rsid w:val="00356D3D"/>
    <w:rsid w:val="00360E92"/>
    <w:rsid w:val="00361372"/>
    <w:rsid w:val="00362355"/>
    <w:rsid w:val="0036584D"/>
    <w:rsid w:val="00365FAB"/>
    <w:rsid w:val="003750B0"/>
    <w:rsid w:val="00377CF0"/>
    <w:rsid w:val="00381480"/>
    <w:rsid w:val="00382F75"/>
    <w:rsid w:val="00390E14"/>
    <w:rsid w:val="003C0133"/>
    <w:rsid w:val="003E2D8B"/>
    <w:rsid w:val="003E3801"/>
    <w:rsid w:val="003F1051"/>
    <w:rsid w:val="003F1873"/>
    <w:rsid w:val="004035E0"/>
    <w:rsid w:val="00404C33"/>
    <w:rsid w:val="00411BCE"/>
    <w:rsid w:val="004220FC"/>
    <w:rsid w:val="00430A98"/>
    <w:rsid w:val="00440CEA"/>
    <w:rsid w:val="00445BA3"/>
    <w:rsid w:val="00472B24"/>
    <w:rsid w:val="00483129"/>
    <w:rsid w:val="00495A5D"/>
    <w:rsid w:val="004A10CD"/>
    <w:rsid w:val="004A39A3"/>
    <w:rsid w:val="004A61DC"/>
    <w:rsid w:val="004B0405"/>
    <w:rsid w:val="004B6C43"/>
    <w:rsid w:val="004C191E"/>
    <w:rsid w:val="004C6710"/>
    <w:rsid w:val="004D1EAF"/>
    <w:rsid w:val="004E0CF4"/>
    <w:rsid w:val="004E589E"/>
    <w:rsid w:val="004F206C"/>
    <w:rsid w:val="004F22DD"/>
    <w:rsid w:val="004F3586"/>
    <w:rsid w:val="004F3B35"/>
    <w:rsid w:val="00500935"/>
    <w:rsid w:val="00506566"/>
    <w:rsid w:val="00507EC1"/>
    <w:rsid w:val="005127D4"/>
    <w:rsid w:val="005212ED"/>
    <w:rsid w:val="005242E4"/>
    <w:rsid w:val="00533B6F"/>
    <w:rsid w:val="00533C18"/>
    <w:rsid w:val="0056081B"/>
    <w:rsid w:val="00562E97"/>
    <w:rsid w:val="00565634"/>
    <w:rsid w:val="0057109E"/>
    <w:rsid w:val="005739CC"/>
    <w:rsid w:val="00574D56"/>
    <w:rsid w:val="0057798C"/>
    <w:rsid w:val="00580885"/>
    <w:rsid w:val="00585A87"/>
    <w:rsid w:val="00586BC4"/>
    <w:rsid w:val="005875D2"/>
    <w:rsid w:val="0059483A"/>
    <w:rsid w:val="00594BA5"/>
    <w:rsid w:val="005951C7"/>
    <w:rsid w:val="005A3C2F"/>
    <w:rsid w:val="005A6137"/>
    <w:rsid w:val="005C451C"/>
    <w:rsid w:val="005D025D"/>
    <w:rsid w:val="005D1FC5"/>
    <w:rsid w:val="005D2890"/>
    <w:rsid w:val="005E016F"/>
    <w:rsid w:val="005E175B"/>
    <w:rsid w:val="005E1EEF"/>
    <w:rsid w:val="005E228D"/>
    <w:rsid w:val="005E4624"/>
    <w:rsid w:val="006006F9"/>
    <w:rsid w:val="006036B2"/>
    <w:rsid w:val="0061106A"/>
    <w:rsid w:val="0061108A"/>
    <w:rsid w:val="00613036"/>
    <w:rsid w:val="00614F2B"/>
    <w:rsid w:val="00624BB7"/>
    <w:rsid w:val="00625B26"/>
    <w:rsid w:val="00641620"/>
    <w:rsid w:val="006430D8"/>
    <w:rsid w:val="00644EC4"/>
    <w:rsid w:val="00665A0C"/>
    <w:rsid w:val="006829DC"/>
    <w:rsid w:val="00684E0C"/>
    <w:rsid w:val="006868C1"/>
    <w:rsid w:val="00687414"/>
    <w:rsid w:val="00687FF3"/>
    <w:rsid w:val="00694974"/>
    <w:rsid w:val="00694ACF"/>
    <w:rsid w:val="006959F0"/>
    <w:rsid w:val="006A1FBE"/>
    <w:rsid w:val="006B0C54"/>
    <w:rsid w:val="006B2EA1"/>
    <w:rsid w:val="006B38AF"/>
    <w:rsid w:val="006B5020"/>
    <w:rsid w:val="006B5069"/>
    <w:rsid w:val="006C71C4"/>
    <w:rsid w:val="006D1F4A"/>
    <w:rsid w:val="006D7859"/>
    <w:rsid w:val="006F1A6D"/>
    <w:rsid w:val="007050C5"/>
    <w:rsid w:val="00707EAA"/>
    <w:rsid w:val="007101D5"/>
    <w:rsid w:val="00714802"/>
    <w:rsid w:val="0071658F"/>
    <w:rsid w:val="007278BB"/>
    <w:rsid w:val="00731319"/>
    <w:rsid w:val="00733455"/>
    <w:rsid w:val="007443E8"/>
    <w:rsid w:val="007506DA"/>
    <w:rsid w:val="00753038"/>
    <w:rsid w:val="00763B98"/>
    <w:rsid w:val="007716C4"/>
    <w:rsid w:val="00772F62"/>
    <w:rsid w:val="007765A0"/>
    <w:rsid w:val="00777E32"/>
    <w:rsid w:val="0078108F"/>
    <w:rsid w:val="0078289D"/>
    <w:rsid w:val="00783C77"/>
    <w:rsid w:val="0079404E"/>
    <w:rsid w:val="00797CF9"/>
    <w:rsid w:val="007A0629"/>
    <w:rsid w:val="007A068E"/>
    <w:rsid w:val="007A7BD2"/>
    <w:rsid w:val="007B3993"/>
    <w:rsid w:val="007B715C"/>
    <w:rsid w:val="007C2E47"/>
    <w:rsid w:val="007C3B20"/>
    <w:rsid w:val="007C5AC0"/>
    <w:rsid w:val="007D0EA1"/>
    <w:rsid w:val="007D3851"/>
    <w:rsid w:val="007D3F9C"/>
    <w:rsid w:val="007D70D8"/>
    <w:rsid w:val="007E0A01"/>
    <w:rsid w:val="007E1C56"/>
    <w:rsid w:val="007E6359"/>
    <w:rsid w:val="007F66BF"/>
    <w:rsid w:val="008037C8"/>
    <w:rsid w:val="00811E29"/>
    <w:rsid w:val="0082081F"/>
    <w:rsid w:val="00845039"/>
    <w:rsid w:val="008530AB"/>
    <w:rsid w:val="00861E82"/>
    <w:rsid w:val="008652D5"/>
    <w:rsid w:val="0086547B"/>
    <w:rsid w:val="0086689D"/>
    <w:rsid w:val="008701AB"/>
    <w:rsid w:val="008730FA"/>
    <w:rsid w:val="00873448"/>
    <w:rsid w:val="00880E10"/>
    <w:rsid w:val="0088163F"/>
    <w:rsid w:val="0089618E"/>
    <w:rsid w:val="008A3437"/>
    <w:rsid w:val="008A3F5A"/>
    <w:rsid w:val="008A49E0"/>
    <w:rsid w:val="008B65BA"/>
    <w:rsid w:val="008C223F"/>
    <w:rsid w:val="008C3363"/>
    <w:rsid w:val="008D12C2"/>
    <w:rsid w:val="008D3DBE"/>
    <w:rsid w:val="008E02B9"/>
    <w:rsid w:val="008E0FC0"/>
    <w:rsid w:val="008F1707"/>
    <w:rsid w:val="008F4CE8"/>
    <w:rsid w:val="008F5910"/>
    <w:rsid w:val="008F5FD0"/>
    <w:rsid w:val="008F6099"/>
    <w:rsid w:val="008F633B"/>
    <w:rsid w:val="009045C7"/>
    <w:rsid w:val="00907A0D"/>
    <w:rsid w:val="0092135E"/>
    <w:rsid w:val="009266A3"/>
    <w:rsid w:val="0095121A"/>
    <w:rsid w:val="0095407C"/>
    <w:rsid w:val="009660E0"/>
    <w:rsid w:val="0098427F"/>
    <w:rsid w:val="00991C11"/>
    <w:rsid w:val="009923EA"/>
    <w:rsid w:val="0099424B"/>
    <w:rsid w:val="009B55F2"/>
    <w:rsid w:val="009C0C2F"/>
    <w:rsid w:val="009C0D96"/>
    <w:rsid w:val="009C21AD"/>
    <w:rsid w:val="009C3B76"/>
    <w:rsid w:val="009C40EF"/>
    <w:rsid w:val="009D658C"/>
    <w:rsid w:val="009E2DB5"/>
    <w:rsid w:val="009E61EC"/>
    <w:rsid w:val="009F447F"/>
    <w:rsid w:val="009F7E92"/>
    <w:rsid w:val="00A05D72"/>
    <w:rsid w:val="00A26763"/>
    <w:rsid w:val="00A30153"/>
    <w:rsid w:val="00A35AC3"/>
    <w:rsid w:val="00A47E07"/>
    <w:rsid w:val="00A50EB8"/>
    <w:rsid w:val="00A54126"/>
    <w:rsid w:val="00A54B95"/>
    <w:rsid w:val="00A665B1"/>
    <w:rsid w:val="00A76EDD"/>
    <w:rsid w:val="00A8367F"/>
    <w:rsid w:val="00A914BA"/>
    <w:rsid w:val="00AA228D"/>
    <w:rsid w:val="00AA6D8C"/>
    <w:rsid w:val="00AB1BED"/>
    <w:rsid w:val="00AC4F82"/>
    <w:rsid w:val="00AD3852"/>
    <w:rsid w:val="00AE1618"/>
    <w:rsid w:val="00AF3509"/>
    <w:rsid w:val="00B03AF6"/>
    <w:rsid w:val="00B11B45"/>
    <w:rsid w:val="00B12C51"/>
    <w:rsid w:val="00B14BEE"/>
    <w:rsid w:val="00B1522D"/>
    <w:rsid w:val="00B242EC"/>
    <w:rsid w:val="00B25DE4"/>
    <w:rsid w:val="00B32696"/>
    <w:rsid w:val="00B3577C"/>
    <w:rsid w:val="00B36CB1"/>
    <w:rsid w:val="00B4710A"/>
    <w:rsid w:val="00B515CB"/>
    <w:rsid w:val="00B54E37"/>
    <w:rsid w:val="00B56957"/>
    <w:rsid w:val="00B635F2"/>
    <w:rsid w:val="00B6426C"/>
    <w:rsid w:val="00B7032C"/>
    <w:rsid w:val="00B70409"/>
    <w:rsid w:val="00B71C84"/>
    <w:rsid w:val="00B75FAD"/>
    <w:rsid w:val="00B82A3D"/>
    <w:rsid w:val="00BA042F"/>
    <w:rsid w:val="00BB3198"/>
    <w:rsid w:val="00BB72C3"/>
    <w:rsid w:val="00BC1E0F"/>
    <w:rsid w:val="00BC3368"/>
    <w:rsid w:val="00BC3CE6"/>
    <w:rsid w:val="00BD5043"/>
    <w:rsid w:val="00BD60FE"/>
    <w:rsid w:val="00BE2B7D"/>
    <w:rsid w:val="00BE7220"/>
    <w:rsid w:val="00BF274C"/>
    <w:rsid w:val="00C05890"/>
    <w:rsid w:val="00C123DB"/>
    <w:rsid w:val="00C2222E"/>
    <w:rsid w:val="00C26A80"/>
    <w:rsid w:val="00C317AD"/>
    <w:rsid w:val="00C3738F"/>
    <w:rsid w:val="00C55C74"/>
    <w:rsid w:val="00C563F9"/>
    <w:rsid w:val="00C70E86"/>
    <w:rsid w:val="00C80AB6"/>
    <w:rsid w:val="00C82026"/>
    <w:rsid w:val="00C84537"/>
    <w:rsid w:val="00C8767B"/>
    <w:rsid w:val="00C9176A"/>
    <w:rsid w:val="00C97714"/>
    <w:rsid w:val="00CC3532"/>
    <w:rsid w:val="00CD25D2"/>
    <w:rsid w:val="00CD5263"/>
    <w:rsid w:val="00CF25E7"/>
    <w:rsid w:val="00D04CBB"/>
    <w:rsid w:val="00D2692B"/>
    <w:rsid w:val="00D32A89"/>
    <w:rsid w:val="00D34513"/>
    <w:rsid w:val="00D45C93"/>
    <w:rsid w:val="00D62420"/>
    <w:rsid w:val="00D710A7"/>
    <w:rsid w:val="00D73C45"/>
    <w:rsid w:val="00D768E2"/>
    <w:rsid w:val="00D76D2A"/>
    <w:rsid w:val="00D862EB"/>
    <w:rsid w:val="00D9095D"/>
    <w:rsid w:val="00DA6F76"/>
    <w:rsid w:val="00DB01DE"/>
    <w:rsid w:val="00DB1700"/>
    <w:rsid w:val="00DB4970"/>
    <w:rsid w:val="00DC0C0D"/>
    <w:rsid w:val="00DC12F7"/>
    <w:rsid w:val="00DC48E3"/>
    <w:rsid w:val="00DC4A01"/>
    <w:rsid w:val="00DC5823"/>
    <w:rsid w:val="00DC691F"/>
    <w:rsid w:val="00DD6819"/>
    <w:rsid w:val="00DE1FBC"/>
    <w:rsid w:val="00DE3D80"/>
    <w:rsid w:val="00DE7282"/>
    <w:rsid w:val="00DE78DF"/>
    <w:rsid w:val="00E0003C"/>
    <w:rsid w:val="00E005E5"/>
    <w:rsid w:val="00E01076"/>
    <w:rsid w:val="00E0586F"/>
    <w:rsid w:val="00E12E29"/>
    <w:rsid w:val="00E136D0"/>
    <w:rsid w:val="00E150FE"/>
    <w:rsid w:val="00E256B0"/>
    <w:rsid w:val="00E32BDB"/>
    <w:rsid w:val="00E33239"/>
    <w:rsid w:val="00E3488B"/>
    <w:rsid w:val="00E37A48"/>
    <w:rsid w:val="00E4239E"/>
    <w:rsid w:val="00E459FC"/>
    <w:rsid w:val="00E46CB0"/>
    <w:rsid w:val="00E53BBA"/>
    <w:rsid w:val="00E812C6"/>
    <w:rsid w:val="00E83201"/>
    <w:rsid w:val="00E90405"/>
    <w:rsid w:val="00EC0612"/>
    <w:rsid w:val="00EC5C89"/>
    <w:rsid w:val="00EC6099"/>
    <w:rsid w:val="00ED030C"/>
    <w:rsid w:val="00ED2578"/>
    <w:rsid w:val="00ED7AD0"/>
    <w:rsid w:val="00EE4B70"/>
    <w:rsid w:val="00EF73B6"/>
    <w:rsid w:val="00F00E1D"/>
    <w:rsid w:val="00F01193"/>
    <w:rsid w:val="00F0348B"/>
    <w:rsid w:val="00F07C4D"/>
    <w:rsid w:val="00F1507E"/>
    <w:rsid w:val="00F17A8E"/>
    <w:rsid w:val="00F21B8C"/>
    <w:rsid w:val="00F31CB2"/>
    <w:rsid w:val="00F33A13"/>
    <w:rsid w:val="00F43000"/>
    <w:rsid w:val="00F43D44"/>
    <w:rsid w:val="00F60954"/>
    <w:rsid w:val="00F6345B"/>
    <w:rsid w:val="00F718BC"/>
    <w:rsid w:val="00F72644"/>
    <w:rsid w:val="00F75CC2"/>
    <w:rsid w:val="00F773EF"/>
    <w:rsid w:val="00F8689F"/>
    <w:rsid w:val="00F947AA"/>
    <w:rsid w:val="00FA68B5"/>
    <w:rsid w:val="00FB3AD2"/>
    <w:rsid w:val="00FB59B4"/>
    <w:rsid w:val="00FC1562"/>
    <w:rsid w:val="00FC7403"/>
    <w:rsid w:val="00FD5067"/>
    <w:rsid w:val="00FD7867"/>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E136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plan.de/" TargetMode="External"/><Relationship Id="rId18" Type="http://schemas.openxmlformats.org/officeDocument/2006/relationships/hyperlink" Target="http://www.friedhelm-loh-group.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friedhelm-loh-group.com" TargetMode="External"/><Relationship Id="rId17" Type="http://schemas.openxmlformats.org/officeDocument/2006/relationships/hyperlink" Target="http://www.gec.io" TargetMode="Externa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ittal.de"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ideon.de" TargetMode="External"/><Relationship Id="rId23" Type="http://schemas.openxmlformats.org/officeDocument/2006/relationships/fontTable" Target="fontTable.xml"/><Relationship Id="rId10" Type="http://schemas.openxmlformats.org/officeDocument/2006/relationships/hyperlink" Target="mailto:koch.hr@rittal.de"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och.hr@rittal.de" TargetMode="External"/><Relationship Id="rId14" Type="http://schemas.openxmlformats.org/officeDocument/2006/relationships/hyperlink" Target="http://www.friedhelm-loh-group.com/"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9FB1A6-B1FF-4D31-B0CB-5F9D972CB7A5}">
  <ds:schemaRefs>
    <ds:schemaRef ds:uri="http://schemas.microsoft.com/sharepoint/v3/contenttype/forms"/>
  </ds:schemaRefs>
</ds:datastoreItem>
</file>

<file path=customXml/itemProps2.xml><?xml version="1.0" encoding="utf-8"?>
<ds:datastoreItem xmlns:ds="http://schemas.openxmlformats.org/officeDocument/2006/customXml" ds:itemID="{DD270ACA-E4D0-43DE-A158-A424119846C0}">
  <ds:schemaRefs>
    <ds:schemaRef ds:uri="http://schemas.microsoft.com/office/2006/metadata/properties"/>
    <ds:schemaRef ds:uri="http://purl.org/dc/elements/1.1/"/>
    <ds:schemaRef ds:uri="http://purl.org/dc/dcmitype/"/>
    <ds:schemaRef ds:uri="http://www.w3.org/XML/1998/namespace"/>
    <ds:schemaRef ds:uri="http://schemas.microsoft.com/office/2006/documentManagement/types"/>
    <ds:schemaRef ds:uri="663ad258-ac73-483f-9357-ceb16a0c3c2e"/>
    <ds:schemaRef ds:uri="http://schemas.microsoft.com/office/infopath/2007/PartnerControls"/>
    <ds:schemaRef ds:uri="http://schemas.openxmlformats.org/package/2006/metadata/core-properties"/>
    <ds:schemaRef ds:uri="5c3fbedb-929e-4ded-98e0-4dccdea39733"/>
    <ds:schemaRef ds:uri="http://purl.org/dc/terms/"/>
  </ds:schemaRefs>
</ds:datastoreItem>
</file>

<file path=customXml/itemProps3.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1655</Words>
  <Characters>11616</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3</cp:revision>
  <cp:lastPrinted>2022-10-11T08:38:00Z</cp:lastPrinted>
  <dcterms:created xsi:type="dcterms:W3CDTF">2023-03-10T09:45:00Z</dcterms:created>
  <dcterms:modified xsi:type="dcterms:W3CDTF">2023-03-10T09:45:00Z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ies>
</file>